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正传：青檐归年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第一章 江南雨落少年时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民国十七年，江南。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青溪镇被一条碧绿的河水绕着，镇外是连绵的竹海，镇内是白墙黑瓦、层层叠叠的老屋檐。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主角叫沈砚，那年他十四岁。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沈砚命苦。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三岁丧母，七岁父亲外出经商一去不回，只剩他和年过花甲的奶奶守着一间老旧的茶铺。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茶铺很小，木门斑驳，窗台常年摆着一盆半死不活的兰草。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小镇的日子慢得像流水，晨雾、炊烟、细雨，日复一日。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沈砚不爱说话，眉眼清瘦，安静得像屋檐下的影子。镇上的人都说这孩子命薄，带煞，留不住亲人。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可没人知道，沈砚从小就比别人通透。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别人看烟火人间，他看人间起落。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奶奶身体一年比一年差，咳嗽、气短、夜里睡不着。小小年纪的沈砚，早早学会烧水、煮茶、记账、砍柴、打理整个家。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他没有童年。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他的童年，是灶台烟火、雨中扫瓦、灯下读书。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镇上有个富家小姐，叫苏晚晴。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苏家是镇上唯一的大户，书香门第，温柔干净。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苏晚晴和沈砚同岁，眉眼温柔，性子柔软，却不娇气。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别人都嫌弃沈砚孤苦贫寒、无父无母。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唯独苏晚晴不。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她常常撑着一把小油纸伞，路过茶铺，停下来，静静看沈砚写字。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她会轻声说：“沈砚，你的字真好看。”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沈砚抬眼，淡淡点头，不多说话。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年少的喜欢最干净，不染尘埃，不惊风月。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那时的他们，以为岁月永远这样：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青溪流水，烟雨江南，少年安稳，故人常在。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第二章 风起萍末，世事翻覆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沈砚十六岁那年。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世道忽然乱了。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远方战火四起，小镇原本安稳的日子，一夜之间碎了。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流民涌入，物价飞涨，镇上的学堂停了，商船断了。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奶奶的身体彻底垮了。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临终那晚，雨下得极大。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奶奶握着沈砚的手，气息微弱：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“</w:t>
      </w:r>
      <w:r>
        <w:rPr>
          <w:sz w:val="44"/>
          <w:szCs w:val="44"/>
        </w:rPr>
        <w:t>阿砚，别怪命苦，人这一生，起落皆是寻常。你要好好活着，走出这小镇，别困在这里。”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雨打屋檐，声声刺骨。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奶奶走了。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一夜之间，沈砚彻底孤身一人。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苏晚晴冒着大雨跑来，站在茶铺门口，看着一身白衣、沉默站在灵前的沈砚。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她红着眼，不敢哭出声。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那天之后，沈砚变了。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从前安静温柔，此后眼底藏霜。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苏家父母看出两个孩子之间的情愫，开始极力阻拦。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寒门孤儿，配不上苏家千金。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这是那个年代最残酷的规矩。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苏家很快定下婚事，将苏晚晴许给城里的世家子弟。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消息传来那天，青溪镇漫天落雨。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沈砚坐在空荡荡的茶铺里，坐了整整一夜。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他没有闹，没有怨，没有哭。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只是从此，不再看江南烟雨，不再留恋人间温柔。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第三章 少年远行，万里漂泊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十八岁，沈砚收拾唯一的包袱，离开了青溪镇。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走的那天清晨，大雾漫天。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苏晚晴偷偷跑来码头。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她泪眼朦胧，声音颤抖：“沈砚，你还会回来吗？”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沈砚站在船头，白衣被风吹得猎猎作响。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他看了她很久，轻轻说一句：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“</w:t>
      </w:r>
      <w:r>
        <w:rPr>
          <w:sz w:val="44"/>
          <w:szCs w:val="44"/>
        </w:rPr>
        <w:t>若我余生有成，我回来接你。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若我余生无归，愿你岁岁平安。”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船开了。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江水滔滔，从此一别，山水万重。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没人知道，少年这一走，就是十年。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外面的世界，没有温柔，没有烟雨。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只有战乱、饥饿、奔波、生死。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沈砚做过学徒、跑过码头、走过荒漠、上过战场边缘。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他吃过世上最苦的苦，见过人间最寒的寒。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无数个深夜，他累到极致，都会想起江南的屋檐、想起那个撑伞的小姑娘。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那是他唯一的光。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十年漂泊，少年褪去青涩，眉目清冷、身姿挺拔、沉稳如山河。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他凭着坚韧、聪慧、孤勇，一步步从底层爬起，读书、立业、经商。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十年之后——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他已是上海滩赫赫有名的青年实业家，冷静、克制、有权势、有城府。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世人敬畏他、讨好他、惧怕他。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无人知，这位风光无限的沈先生，心底永远住着一个江南少年。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第四章 十年归乡，物是人非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二十八岁这年，战乱渐平，世道初安。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沈砚第一次回乡。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青溪镇没变。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流水依旧，屋檐依旧，烟雨依旧。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变的是人。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茶铺荒了，兰草枯了，故人零落。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他回来第一件事，就是打听苏晚晴。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可得到的消息，刺骨冰凉。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当年苏家逼婚，苏晚晴誓死不从。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为了等他，她拒婚、抗争、被家族软禁、受尽委屈。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最后——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她在等他的第五年，积郁成疾，染病而去。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年仅二十三岁。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一辈子，没嫁过人。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一辈子，只等过一个不会及时归来的人。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听到消息那一刻，纵横十年风雨、从未落泪的沈砚，站在青溪桥头，浑身发抖。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风很轻。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雨很软。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可他的世界，彻底崩塌。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原来他拼尽全力熬过的万难、挣来的前程、换来的风光——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全都来不及了。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他赢了天下，输了唯一的温柔。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第五章 人间遗憾，最是归途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沈砚留在了小镇。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他重修了旧茶铺，种上兰草，日日静坐。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没人懂这位大人物为什么放弃繁华上海，守着一座空镇、一间空屋。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只有他自己知道。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他不是守屋。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他是守年少，守遗憾，守一个永远等不到的故人。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镇上老人偶尔会跟他说起当年的苏晚晴。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“</w:t>
      </w:r>
      <w:r>
        <w:rPr>
          <w:sz w:val="44"/>
          <w:szCs w:val="44"/>
        </w:rPr>
        <w:t>姑娘最爱的就是坐在茶铺门口，看你写字。”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“</w:t>
      </w:r>
      <w:r>
        <w:rPr>
          <w:sz w:val="44"/>
          <w:szCs w:val="44"/>
        </w:rPr>
        <w:t>她说你一定会回来。”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“</w:t>
      </w:r>
      <w:r>
        <w:rPr>
          <w:sz w:val="44"/>
          <w:szCs w:val="44"/>
        </w:rPr>
        <w:t>她到最后，都没怪你。”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沈砚常常独坐整夜。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他终于明白人生最痛的一句话：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年少不能相知相守，年长只能回忆余生。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后来，有人劝他再婚、立业、向前走。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他只淡淡一句：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“</w:t>
      </w:r>
      <w:r>
        <w:rPr>
          <w:sz w:val="44"/>
          <w:szCs w:val="44"/>
        </w:rPr>
        <w:t>我这一生，热闹看过，风雨走过，名利得尽。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唯独温柔，早年用尽，余生不必。”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第六章 半生浮沉，终与自己和解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岁月又过十年。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沈砚三十八岁。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半生浮沉，历尽沧桑。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他不再清冷孤僻，开始捐建学堂、修路济贫、帮扶小镇所有孤苦孩子。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他把所有没能给苏晚晴的温柔，全都给了世间众生。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他一生未婚。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每一年春雨落下的时候，他都会坐在茶铺窗前，静静看着烟雨江南。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年少的画面一遍遍浮现：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油纸伞、青石板、少年写字、少女微笑。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原来人的一生——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所有颠沛，所有苦熬，所有执着，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最终，都是为了学会放下。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终章 青檐依旧，归年无期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晚年的沈砚，白发清瘦，眉眼温和。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他活成了镇上最温柔的老人。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一辈子大风大浪，最后归于江南小小一隅。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临终前，他写下一句话，留在旧茶铺的木墙上：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欲从色界返空界，姑且短暂作一休。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人间万般皆过客，唯有年少不可留。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他走的那天，江南细雨绵绵。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风吹竹海，溪水潺潺。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所有遗憾，所有执念，所有半生漂泊。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终随烟雨，归于山河。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正传完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续篇：青檐归年</w:t>
      </w:r>
      <w:r>
        <w:rPr>
          <w:sz w:val="44"/>
          <w:szCs w:val="44"/>
        </w:rPr>
        <w:t>·</w:t>
      </w:r>
      <w:r>
        <w:rPr>
          <w:sz w:val="44"/>
          <w:szCs w:val="44"/>
        </w:rPr>
        <w:t>溪上逢兰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第一章 尘缘未散，溪畔新生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沈砚离世那一日，江南春雨连绵不绝。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他闭眼时，眼前仍是青溪镇茶铺窗前的那盆兰草。半生执念，一世遗憾，尘缘却没有就此斩断。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轮回辗转，百年光阴一晃而过。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新的一世，不再是民国乱世，是安宁平和的现代。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沈砚转世，名叫沈砚辞，出生在离青溪镇不远的小城。父母普通温和，家境安稳。他从小性格安静，不爱喧闹，心底总藏着一种说不清的怅然。偶尔梦里会出现白墙黑瓦、连绵竹海，还有一个撑着油纸伞的少女，可每次想要看清面容，梦就碎了。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苏晚晴，转世后名叫苏清兰。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她生在青溪镇，家里经营一间小小的茶室。她天生爱茶，喜欢安静，闲暇时就坐在茶室窗边养兰花。她也常常会做同一个梦：一个穿粗布长衫的少年，坐在茶案前写字，雨声敲打屋檐。梦醒之后，心口空空，好像弄丢了很重要的人。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两人都不知道，梦里反复出现的画面，是百年前那场没能圆满的相逢。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第二章 初遇古镇，似是故人来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沈砚辞二十岁那年，趁着暑假，独自自驾去往江南古镇散心。他也说不清为什么，总想去青溪镇看一看，仿佛有什么东西在牵引着他。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青溪镇经过百年修缮，白墙黑瓦依旧，青石板路蜿蜒，溪水绕镇流淌。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他漫无目的地闲逛，转过一道老石桥，看见了苏清兰的茶室。木门半开，屋内飘着淡淡的茶香，窗台上静静摆着一盆春兰。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苏清兰正低头擦拭茶杯，听见脚步声，抬眸望过来。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四目相对的瞬间，两人同时怔住。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没有惊天动地的震动，而是一种安静又熟悉的悸动，像沉睡百年的记忆，轻轻颤动。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苏清兰下意识开口：“您要喝茶吗？”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她的声音温柔，和百年前一模一样。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沈砚辞走进茶室，目光落在窗台上那盆兰草上，轻声道：“我好像……来过这里。”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苏清兰笑了笑，给他泡上一杯绿茶：“很多游客来到青溪，都会有这种感觉，说这里像梦里见过。”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那天下午，他们坐在茶室闲谈。聊古镇、聊茶、聊兰草。沈砚辞说起自己总做的那个旧梦，苏清兰闻言一惊，原来她也反复梦见相同的烟雨、茶铺、少年。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离开的时候，沈砚辞留下联系方式。走出茶室，他回头望，苏清兰站在门口，阳光落在她身上，恍惚间，油纸伞下的少女身影，与眼前人慢慢重合。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第三章 慢慢靠近，旧影新生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自那之后，沈砚辞常常抽空来到青溪镇。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有时周末过来，一待就是一整天。他会帮苏清兰整理茶器，看她泡茶；苏清兰会带着他走遍古镇的角落，去当年老茶铺的旧址。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旧址早已不是百年前的模样，盖了新的民居，唯有门前那棵老樟树还在，枝繁叶茂。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站在樟树下，沈砚辞忽然心头酸涩，莫名红了眼眶。苏清兰安静陪在他身侧，没有追问缘由，只是轻声说：“站在这里，我心里有点难过，好像很久以前，这里发生过很遗憾的事。”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他们慢慢靠近，情愫悄然生长。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和上一世不一样，这一世没有门第阻隔，没有战乱纷飞，没有家族逼迫。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可心底的那层前世记忆依旧朦胧，他们只记得情绪，记不得完整故事。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一次雨夜，茶室只剩他们两人。雨打屋檐，淅淅沥沥，和百年前的雨声重合。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沈砚辞看着苏清兰，低声问：“你会不会觉得，我们好像，错过了很久很久？”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苏清兰垂眸，指尖轻轻摩挲茶杯，轻轻点头：“嗯，好像等了好久，才等到今天遇见。”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第四章 古卷揭秘，往事苏醒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苏清兰茶室的阁楼里，存放着祖辈传下来的旧物。一个尘封的木盒，里面是泛黄的书信、一张模糊的老照片，还有一段代代相传的小故事：百年前镇上有个孤苦少年沈砚，与苏家小姐晚晴相知，乱世离散，一生未能相守。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某个雨天，两人一起打开了这个木盒。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读到那些泛黄字迹的瞬间，尘封百年的记忆如同潮水涌入脑海。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所有画面骤然清晰：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茶铺灯下写字的少年，撑伞驻足的少女；码头离别时的承诺；苏晚晴常年的等待，抱憾而终；沈砚十年归乡，只剩满目荒芜，余生守着空屋。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过往一世的欢喜、煎熬、思念、遗憾，全部苏醒过来。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苏清兰落下眼泪：“原来……梦里的故事，是我们。”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沈砚辞握住她的手，指尖微微颤抖。上一世，他只能隔着阴阳遥遥思念；这一世，她实实在在在眼前。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“</w:t>
      </w:r>
      <w:r>
        <w:rPr>
          <w:sz w:val="44"/>
          <w:szCs w:val="44"/>
        </w:rPr>
        <w:t>上一世，我回来晚了，辜负了你漫长的等待。”沈砚辞声音带着哽咽，“这一世，不会再错过了。”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第五章 溪上种兰，岁岁相守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知晓前尘往事之后，他们更加珍惜眼前的相逢。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沈砚辞毕业后，选择来到青溪镇定居。他在老樟树旁边，重新修缮了一间小屋，开辟茶室，窗台上摆满兰草。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屋内悬挂一幅书法，正是那句：欲从色界返空界，姑且短暂作一休。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只是旁边，多了一行小字：前尘遗憾皆散尽，溪上逢兰共白头。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不再有战火流离，不再有门第枷锁。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清晨，两人一同煮茶，打理兰草；黄昏，沿着青溪散步，看落日铺满河面。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春日听雨，秋夜赏月，平淡安稳。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镇上的人都羡慕这一对，安静温柔，彼此契合。他们偶尔会和来访的客人，讲起百年前那一段烟雨旧故事。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不是为了伤感，而是告诉来人：有些缘分，哪怕跨越百年，兜兜转转，终会重逢。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终章 青檐仍在，岁岁归年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数十年光阴缓缓流逝。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白发苍苍的沈砚辞与苏清兰，依旧守着这间溪边茶室。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兰草年年抽芽开花，溪水长流，青檐如故。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某个暮春午后，两人并肩坐在窗前，看着屋外细雨。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苏清兰靠在沈砚辞肩头，轻声笑：“上一世，我们止于遗憾。这一世，圆满了。”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沈砚辞握紧她的手，望向窗外连绵的烟雨竹海：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“</w:t>
      </w:r>
      <w:r>
        <w:rPr>
          <w:sz w:val="44"/>
          <w:szCs w:val="44"/>
        </w:rPr>
        <w:t>那年码头一别，我许诺若有成便归来接你。迟到了百年，这一次，我再也不会离开。”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雨落青檐，茶香袅袅。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跨越轮回的等待，终于落得一个安稳长久的结局。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续篇完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番外：青檐归年</w:t>
      </w:r>
      <w:r>
        <w:rPr>
          <w:sz w:val="44"/>
          <w:szCs w:val="44"/>
        </w:rPr>
        <w:t>·</w:t>
      </w:r>
      <w:r>
        <w:rPr>
          <w:sz w:val="44"/>
          <w:szCs w:val="44"/>
        </w:rPr>
        <w:t>怡保兰风，承继张謇山河志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第一章 南洋旧城，故人重遇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百年烟雨落尽，前尘执念归安。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沈砚辞与苏清兰相守江南数年，日子温润安稳，茶香伴兰，岁岁安然。可两人心底始终藏着一份朦胧的牵引——前世困于乱世乡土，碌碌浮沉、徒留遗憾，这一生，他们总想走得远一点、做一点有用的事，不负重逢，不负人间。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恰逢南洋华文教育交流项目启动，苏清兰深耕传统文化与美育教育，沈砚辞专注公益教研与乡村教育帮扶，两人一拍即合，远赴马来西亚怡保，参与当地华校的师资援建与文化传承工作。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怡保藏在马来半岛的群山之间，旧街白屋错落，骑楼斑驳沧桑，和江南青溪镇的温柔古韵隐隐相通。这里是南洋华文文脉最盛的小城之一，百年前无数华人下南洋谋生办学，守着故土文脉，开荒拓土、兴教育人，风骨从未断绝。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初到怡保的傍晚，落着细碎的南洋小雨，温润不寒。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两人漫步旧街，路过一间百年华文老书院，院门清幽，院中种着大片素心兰，阶前立着一块褪色的碑刻，碑文寥寥数句，抄录的是南通张謇的箴言：父教育而母实业，愿成一分一毫有用之事。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苏清兰脚步顿住，指尖轻轻抚过碑石，心头骤然温热。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沈砚辞站在她身侧，目光落于碑文，轻声道：“没想到千里南洋，竟藏着南通先贤的风骨。”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那一刻，跨越山海、跨越百年的脉络，骤然串联。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前世民国乱世，沈砚半生漂泊、空有壮志，却无力济世，只能守一方茶铺、余生忏悔遗憾；今生恰逢盛世，他与苏清兰远赴南洋，恰是循着张謇百年前的初心而来——实业安身，教育立心，以微末之力，做有用之事。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第二章 一脉风骨，南通遗韵渡南洋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怡保的华校，藏着无数华人先辈的坚守。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百年前，大批南通、江浙先民南下南洋，带着张謇“兴教救国、普惠苍生”的理念，在贫瘠的南洋土地上，捐资建校、开荒办学。彼时山河动荡、故土多难，他们深知，实业能安一方生计，教育能传万世文脉，便如张謇当年弃仕途、兴实业、办百校，不求功名显赫，只求造福一方、庇佑后人。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张謇一生，状元及第却不恋官场，乱世之中躬身入局，创办大生纱厂以实业固本，兴办数百所学校以教育启民，立下“为世界牺牲，不为子孙牛马”的铮铮誓言。他不信空谈济世，只信一分一毫的实干、一步一履的深耕，以实业养教育，以教育兴家国，成为近代华夏最纯粹的儒商风骨。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而这份风骨，顺着先民的足迹，漂洋过海，扎根怡保。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沈砚辞与苏清兰住进华校旁的老院落，院里也有一株兰草，和江南茶室的兰草一模一样。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援建的日子平淡却滚烫。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怡保多源流教育交织，马来语、华语、泰米尔语共生，和马来西亚多元的人文底色相融。当地华校师资薄弱、华文美育断层，很多华裔孩童熟知南洋风物，却淡忘故土文脉，不懂华夏笔墨、不识千年风雅。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两人日日奔走校园，白天为当地华文老师做教研培训，搭建普惠的美育课程体系，适配多语教学环境；课后免费辅导华裔孩童写字、习茶、识兰、读先贤故事。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苏清兰温柔细腻，以江南茶礼、兰草美育，教孩子们静心修身、知礼向善；沈砚辞沉稳笃行，复刻张謇的实干之道，不求轰轰烈烈，只做日复一日的深耕。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他常常对着孩子们说起南通张謇的故事：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“</w:t>
      </w:r>
      <w:r>
        <w:rPr>
          <w:sz w:val="44"/>
          <w:szCs w:val="44"/>
        </w:rPr>
        <w:t>百年前有一位状元，身居高位，却不愿做官享名。乱世苍生疾苦，他便白手起家办实业，养活万千百姓；倾尽心力办学校，启迪无数愚蒙。他说，人生在世，不必求显赫功名，一分一毫有用的事，便是此生最大的圆满。”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南洋的孩童睁着澄澈的眼睛，记住了这句来自中国南通的箴言，也记住了这份跨越百年、跨越山海的赤诚。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第三章 前世遗憾，今生以志圆满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某个雨夜，南洋细雨敲窗，一如当年江南。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忙完一日课业，两人静坐院中兰草旁，晚风温柔，茶香袅袅。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苏清兰轻声开口，道破了两人心底最深的羁绊：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“</w:t>
      </w:r>
      <w:r>
        <w:rPr>
          <w:sz w:val="44"/>
          <w:szCs w:val="44"/>
        </w:rPr>
        <w:t>上一世，你颠沛半生，拼尽风雨，只为求一份安稳前程，到头来，名利皆得，却留一生遗憾。那时世道太乱，你无力救人、无力济世，只能独守空屋，怅度余生。”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沈砚辞望着院中的兰草，眼底温柔澄澈，再无前世的寒凉沧桑。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“</w:t>
      </w:r>
      <w:r>
        <w:rPr>
          <w:sz w:val="44"/>
          <w:szCs w:val="44"/>
        </w:rPr>
        <w:t>是啊。前世我以为，功成名就是救赎，后来才懂，无所作为、空负初心，才是最大的遗憾。”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百年前的沈砚，是乱世里的浮萍，身不由己、爱恨难全，只能困于个人情爱与遗憾；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百年后的沈砚辞，循着张謇的风骨活成了另一种人生——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张謇一生，放下状元荣光，以实业救苍生，以教育渡世人，不问得失、不计荣辱，躬身入局、默默耕耘。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而他们，亦是如此。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不再困于儿女情长的执念，不再囿于一己悲欢的遗憾。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在异国他乡的小城，以教育为舟，以温柔为帆，传承文脉、帮扶众生，做一分有用之事，渡一群懵懂孩童。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前世，他守一人而不得；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今生，他们渡众生而心安。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这正是张謇毕生践行的人生大道：跳出小我之悲喜，成就大我之坦荡。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怡保的华人老校长听闻两人深耕教育、普惠学子，感慨道：“百年前南通先贤开世路，百年后江南儿女续薪火。世间最好的轮回，从不是重逢相守，而是初心不息、风骨相传。”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第四章 兰渡山海，初心不负余生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援建的时光一晃经年。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沈砚辞与苏清兰在怡保搭建起完善的华文美育公益体系，编写适配马来西亚多源流学情的少儿国学、书法、茶修校本课程，培养了一批年轻的本土华文教师，让江南文脉、南通风骨，稳稳扎根南洋土地。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曾经断层的华文美育慢慢复苏，越来越多的华裔孩童爱上汉字、爱上国风、爱上华夏先贤的精神。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闲暇之时，两人走遍怡保的百年老街，寻访先辈足迹。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他们见过先民开荒的贫瘠土地，看过先辈手写的课本旧卷，读懂了当年无数华人背井离乡、兴教传脉的赤诚，也彻底读懂了张謇“父教育、母实业”的终极初心。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实业立根基，可安烟火民生；教育传文脉，可续山河精神。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人间圆满，从来不是岁岁相守、衣食无忧。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是看过世事浮沉、历经生死离别后，依然心怀温柔、躬身行善；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是跨过百年遗憾、走出小我执念后，依然笃行不怠、造福世间。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离开怡保归国前的最后一夜，细雨绵绵，一如初来那日。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两人再次走到那块张謇箴言碑前，静静伫立。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苏清兰靠在沈砚辞肩头，轻声道：“前世我们困在烟雨江南，只剩满心遗憾；今生我们踏遍山海南洋，终懂人间大义。”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沈砚辞握紧她的手，目光温柔坚定：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“</w:t>
      </w:r>
      <w:r>
        <w:rPr>
          <w:sz w:val="44"/>
          <w:szCs w:val="44"/>
        </w:rPr>
        <w:t>百年前，张謇先生以一生坎坷，换一方山河兴盛；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百年后，我们以余生温柔，续一脉文脉薪火。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前尘色界纷繁，暂且作休；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此生空界心安，不负山河。”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终章 青檐归年，风骨长存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归途万里，山海皆安。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他们带着南洋的兰草、带着怡保的文脉故事，重回江南青溪镇。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依旧是那间茶室、那一窗兰草、那幅书法。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只是旧句之侧，两人亲手添上了新的落款：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欲从色界返空界，姑且短暂作一休。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前尘遗憾皆散尽，承继初心渡九州。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一世轮回，圆满情爱；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一生笃行，不负先贤。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原来最好的重逢，是不仅相守余生，更能承袭风骨、温暖世间。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原来最好的人生，是如张謇一般，平凡立身，实干成事，微光一寸，可照山河。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青檐依旧，兰香岁岁。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山河辗转，初心永恒。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番外完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外篇：青檐归年</w:t>
      </w:r>
      <w:r>
        <w:rPr>
          <w:sz w:val="44"/>
          <w:szCs w:val="44"/>
        </w:rPr>
        <w:t>·</w:t>
      </w:r>
      <w:r>
        <w:rPr>
          <w:sz w:val="44"/>
          <w:szCs w:val="44"/>
        </w:rPr>
        <w:t>锡矿山下的薪火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第一章 锡山旧梦，一封泛黄手札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怡保被群山环抱，早年因锡矿兴盛，街上林立的骑楼、老会馆，都是百年前华人矿工、实业家一砖一瓦建起来的。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沈砚辞和苏清兰在华校的工作慢慢步入正轨。白天的课程结束后，他们常常泡在学校老旧的史料储藏室，整理南洋华人先辈留下的旧书、书信。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这天午后，苏清兰在木箱最底层翻出一本用油布仔细包裹的手札。纸页已经泛黄发脆，是民国二十多年，一位来自南通的拓荒者写下的。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手札的主人姓顾，当年追随张謇的理念南下南洋。国内战乱不断，实业艰难，他便只身远赴马来半岛，来到怡保。一边参与锡矿经营，用实业赚到的钱，资助当地华文学堂；一边四处奔走，说服同乡捐资办学。手札开篇就抄写张謇那句名言：父教育而母实业。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顾先生在手札里写：张状元在南通办纱厂、开师范，以产业养学堂，让普通人有读书机会。我来到南洋，没有大工厂，但锡矿便是我的实业，学堂便是我的初心。哪怕收入微薄，也要守住华人子弟读书的机会。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沈砚辞缓缓读完这段文字，心中震动。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原来，百年之前，张謇的理想，不止留在南通的土地上。无数像顾先生这样的读书人，把这份信念漂洋过海，带到这座锡矿小城。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苏清兰轻轻抚过纸面：“从前我们以为，张謇只是一位国内的先贤。现在才知道，他的思想跟着下南洋的华人，在异国生根发芽。”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储藏室窗外，南洋的阳光温热，远处的石灰岩山静静矗立。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第二章 困境：华文学堂的两难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随着调研深入，两人看见了怡保华校现实的难处。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就像当年张謇办学，处处要筹措经费，南洋华文学校百年来，一直依靠华人社团、乡贤捐助维持。本地生源复杂，有华裔孩子，也有不少其他族群对中华文化好奇的学生。经费紧张、师资不足，还要兼顾多语言教学，压力重重。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校长找沈砚辞和苏清兰深谈：“先辈当年靠锡矿的收入支撑学堂。现在锡矿早已没落，捐助一年比一年少。我们想拓展美育、国学课程，却没有经费。”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夜里，坐在小院兰草旁，两人商量对策。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苏清兰说道：“顾先生当年，以实业养教育。我们能不能效仿这个思路？”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沈砚辞点点头：“张謇的思路，不是空谈读书。教育需要根基。我们可以把本地的传统文化做成文创，像兰茶、书法作品、南洋华人历史手绘本，所得收益全部投入华校课程与教师培训。这就是属于我们当下的‘实业’，用来滋养教育。”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方案定下。他们没有追求宏大的商业，只做小而扎实的事情。苏清兰把江南茶礼，结合怡保本地白咖啡、兰花，设计茶礼盒；沈砚辞带着高年级学生，整理怡保华人开拓史，绘制绘本，记录锡矿、老会馆、先贤办学故事。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所有售卖所得，一分不留，全部归入学堂专项基金。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孩子们也参与进来。华裔孩子书写汉字，马来、印度裔的学生绘制锡山风景，多元文化融合在作品里。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第三章 一场会馆分享会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旧会馆有一场面向本地华人乡绅、社团领袖的分享会。沈砚辞受邀上台，讲述张謇，讲述顾先生手札里的故事。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台下坐着几代南洋华人。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沈砚辞缓缓开口：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“</w:t>
      </w:r>
      <w:r>
        <w:rPr>
          <w:sz w:val="44"/>
          <w:szCs w:val="44"/>
        </w:rPr>
        <w:t>张謇先生放弃仕途，在乱世选择实业与教育。他认为，国家强大，不在于少数富贵之人，而在于普通人都能读书明理。百年前南通的顾先生，带着这份信念来到怡保。当年锡矿烟尘漫天，矿工辛苦谋生，依旧愿意挤出钱财，建起学堂，不让后辈丢掉文字与根脉。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今天我们在这里，不必开纱厂，不必开采锡矿。但是‘父教育母实业’的道理依旧适用。任何微小的产业，只要所得用来启智育人，就是继承先贤的道路。”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台下安静无声。会后，不少社团负责人主动前来，愿意持续资助华校，还有本地手艺人愿意无偿来校开设手工课。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苏清兰站在人群后方望着他，心底安然。上一世，沈砚困于个人悲欢，无力改变世事；今生，他不再被一己情爱困住，践行百年前先贤的理想。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散场之后，夜色降临。两人沿着怡保旧街慢慢散步，骑楼的灯光一盏盏亮起。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“</w:t>
      </w:r>
      <w:r>
        <w:rPr>
          <w:sz w:val="44"/>
          <w:szCs w:val="44"/>
        </w:rPr>
        <w:t>你看，”苏清兰笑着说，“就像张謇所说，做一分一毫有用之事。不必惊天动地。”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沈砚辞看向她，眼底温润：“前世，我最大的心愿只是和你相守。今生才明白，最好的相守，是并肩一同去做有意义的事。”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第四章 风波：多元之声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项目推进途中，也遇到质疑声音。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有人提出，在马来西亚多源流环境下，过度推广华文传统文化，会不会不合时宜。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沈砚辞和苏清兰重新调整课程。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不再只是单向讲授华夏先贤故事，改成跨文化共学。课堂上，既讲张謇兴学救国，也介绍马来本土教育先行者、印度裔先贤故事。让不同族群孩子互相了解彼此的历史。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就像张謇办学，面向所有百姓，不分贵贱。他们的课堂，不分族群。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一次公开课上，马来族孩子讲述本地山林传说，华裔孩子诵读张謇语录，印度裔孩子展示传统纹样。不同语言交织在一起，气氛温暖包容。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前来观摩的教育官员十分认可：“教育不是固守单一文化，而是学会彼此尊重。这正是南洋这片土地最珍贵的特质。”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顾先生手札里面那句理想，在新时代，有了新的模样。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第五章 锡山兰香，薪火相传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一年时光匆匆而过。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依靠文创项目和社团捐助，华校新增了美育教室，添置书籍，本地华文教师的持续培训体系稳定运行。很多原本对华文兴趣淡薄的孩子，爱上了书法、历史故事。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临走前，沈砚辞和苏清兰把整理好的顾先生手札原件，捐赠给怡保华校博物馆。同时留下一套完整课程教案，交给本地老师，确保他们离开之后，课程依旧可以持续。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博物馆的展牌上，并排写两段话：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父教育而母实业。——张謇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万里南洋，文脉不绝；不分族群，共启童心。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离别的清晨，不少学生和老师前来送行。孩子们捧着亲手画的锡山、兰花画作送给他们。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一个华裔小女孩问：“沈老师、苏老师，你们还会回来吗？”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苏清兰蹲下身，摸了摸她的头：“我们一定会回来看看。但最重要的，薪火已经交到你们手上。”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车子驶离怡保，石灰岩山峦渐渐向后退去。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沈砚辞握着苏清兰的手：“当年张謇在南通，种下教育的火种。火种漂洋过海，落在锡矿山下。我们只是短暂守护这簇火苗。”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苏清兰望着窗外：“前一世，我们困在江南一镇的遗憾里。这一生，我们走过江南，来到南洋。情爱圆满，亦能追随先贤，点亮微光。”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尾声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他们回到江南青溪镇的茶室。窗台上，同时摆放两盆兰花：一盆本土春兰，一盆从怡保带回的南洋兰。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墙上的书法旁，新增一张小小的拓印，是复刻顾先生手札里“父教育而母实业”的字迹。</w:t>
      </w:r>
    </w:p>
    <w:p>
      <w:pPr>
        <w:pStyle w:val="Style10"/>
        <w:spacing w:lineRule="auto" w:line="360"/>
        <w:rPr>
          <w:sz w:val="44"/>
          <w:szCs w:val="44"/>
        </w:rPr>
      </w:pPr>
      <w:r>
        <w:rPr>
          <w:sz w:val="44"/>
          <w:szCs w:val="44"/>
        </w:rPr>
        <w:t>往后岁月，他们依旧会往返中国与马来西亚，持续跟进怡保华校项目。</w:t>
      </w:r>
    </w:p>
    <w:p>
      <w:pPr>
        <w:pStyle w:val="Style10"/>
        <w:spacing w:lineRule="auto" w:line="360" w:before="0" w:after="140"/>
        <w:rPr>
          <w:sz w:val="44"/>
          <w:szCs w:val="44"/>
        </w:rPr>
      </w:pPr>
      <w:r>
        <w:rPr>
          <w:sz w:val="44"/>
          <w:szCs w:val="44"/>
        </w:rPr>
        <w:t>青檐之下，茶香恒久；锡山之外，薪火永续。</w:t>
      </w:r>
    </w:p>
    <w:sectPr>
      <w:type w:val="nextPage"/>
      <w:pgSz w:w="11906" w:h="16838"/>
      <w:pgMar w:left="1440" w:right="1440" w:gutter="0" w:header="0" w:top="1440" w:footer="0" w:bottom="1440"/>
      <w:pgNumType w:fmt="decimal"/>
      <w:formProt w:val="false"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Noto Sans Mono CJK SC"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Noto Sans Mono CJK SC"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doNotExpandShiftReturn/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Noto Sans Mono CJK SC" w:cs="Noto Sans Mono CJK SC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before="0" w:after="0"/>
      <w:jc w:val="left"/>
    </w:pPr>
    <w:rPr>
      <w:rFonts w:ascii="Times New Roman" w:hAnsi="Times New Roman" w:eastAsia="Noto Sans Mono CJK SC" w:cs="Noto Sans Mono CJK SC"/>
      <w:color w:val="auto"/>
      <w:kern w:val="0"/>
      <w:sz w:val="20"/>
      <w:szCs w:val="20"/>
      <w:lang w:val="en-US" w:eastAsia="zh-CN" w:bidi="hi-IN"/>
    </w:rPr>
  </w:style>
  <w:style w:type="paragraph" w:styleId="1">
    <w:name w:val="Heading 1"/>
    <w:basedOn w:val="Style9"/>
    <w:qFormat/>
    <w:pPr>
      <w:spacing w:lineRule="auto" w:line="288" w:before="380" w:after="140"/>
      <w:ind w:left="0" w:hanging="0"/>
      <w:jc w:val="left"/>
      <w:outlineLvl w:val="0"/>
    </w:pPr>
    <w:rPr>
      <w:rFonts w:ascii="Arial" w:hAnsi="Arial" w:eastAsia="等线" w:cs="Arial"/>
      <w:b/>
      <w:bCs/>
      <w:sz w:val="36"/>
      <w:szCs w:val="36"/>
    </w:rPr>
  </w:style>
  <w:style w:type="paragraph" w:styleId="2">
    <w:name w:val="Heading 2"/>
    <w:basedOn w:val="Style9"/>
    <w:qFormat/>
    <w:pPr>
      <w:spacing w:lineRule="auto" w:line="288" w:before="320" w:after="120"/>
      <w:ind w:left="0" w:hanging="0"/>
      <w:jc w:val="left"/>
      <w:outlineLvl w:val="1"/>
    </w:pPr>
    <w:rPr>
      <w:rFonts w:ascii="Arial" w:hAnsi="Arial" w:eastAsia="等线" w:cs="Arial"/>
      <w:b/>
      <w:bCs/>
      <w:sz w:val="32"/>
      <w:szCs w:val="32"/>
    </w:rPr>
  </w:style>
  <w:style w:type="paragraph" w:styleId="3">
    <w:name w:val="Heading 3"/>
    <w:basedOn w:val="Style9"/>
    <w:qFormat/>
    <w:pPr>
      <w:spacing w:lineRule="auto" w:line="288" w:before="300" w:after="120"/>
      <w:ind w:left="0" w:hanging="0"/>
      <w:jc w:val="left"/>
      <w:outlineLvl w:val="2"/>
    </w:pPr>
    <w:rPr>
      <w:rFonts w:ascii="Arial" w:hAnsi="Arial" w:eastAsia="等线" w:cs="Arial"/>
      <w:b/>
      <w:bCs/>
      <w:sz w:val="30"/>
      <w:szCs w:val="30"/>
    </w:rPr>
  </w:style>
  <w:style w:type="paragraph" w:styleId="4">
    <w:name w:val="Heading 4"/>
    <w:basedOn w:val="Style9"/>
    <w:qFormat/>
    <w:pPr>
      <w:spacing w:lineRule="auto" w:line="288" w:before="260" w:after="120"/>
      <w:ind w:left="0" w:hanging="0"/>
      <w:jc w:val="left"/>
      <w:outlineLvl w:val="3"/>
    </w:pPr>
    <w:rPr>
      <w:rFonts w:ascii="Arial" w:hAnsi="Arial" w:eastAsia="等线" w:cs="Arial"/>
      <w:b/>
      <w:bCs/>
      <w:sz w:val="28"/>
      <w:szCs w:val="28"/>
    </w:rPr>
  </w:style>
  <w:style w:type="paragraph" w:styleId="5">
    <w:name w:val="Heading 5"/>
    <w:basedOn w:val="Style9"/>
    <w:qFormat/>
    <w:pPr>
      <w:spacing w:lineRule="auto" w:line="288" w:before="240" w:after="120"/>
      <w:ind w:left="0" w:hanging="0"/>
      <w:jc w:val="left"/>
      <w:outlineLvl w:val="4"/>
    </w:pPr>
    <w:rPr>
      <w:rFonts w:ascii="Arial" w:hAnsi="Arial" w:eastAsia="等线" w:cs="Arial"/>
      <w:b/>
      <w:bCs/>
      <w:sz w:val="24"/>
      <w:szCs w:val="24"/>
    </w:rPr>
  </w:style>
  <w:style w:type="paragraph" w:styleId="6">
    <w:name w:val="Heading 6"/>
    <w:basedOn w:val="Style9"/>
    <w:qFormat/>
    <w:pPr>
      <w:spacing w:lineRule="auto" w:line="288" w:before="240" w:after="120"/>
      <w:ind w:left="0" w:hanging="0"/>
      <w:jc w:val="left"/>
      <w:outlineLvl w:val="5"/>
    </w:pPr>
    <w:rPr>
      <w:rFonts w:ascii="Arial" w:hAnsi="Arial" w:eastAsia="等线" w:cs="Arial"/>
      <w:b/>
      <w:bCs/>
      <w:sz w:val="24"/>
      <w:szCs w:val="24"/>
    </w:rPr>
  </w:style>
  <w:style w:type="character" w:styleId="Internet">
    <w:name w:val="Internet 链接"/>
    <w:uiPriority w:val="99"/>
    <w:unhideWhenUsed/>
    <w:rPr>
      <w:color w:val="0563C1"/>
      <w:u w:val="single"/>
    </w:rPr>
  </w:style>
  <w:style w:type="character" w:styleId="Style8">
    <w:name w:val="脚注锚点"/>
    <w:rPr>
      <w:vertAlign w:val="superscript"/>
    </w:rPr>
  </w:style>
  <w:style w:type="character" w:styleId="FootnoteCharacters">
    <w:name w:val="Footnote Characters"/>
    <w:uiPriority w:val="99"/>
    <w:semiHidden/>
    <w:unhideWhenUsed/>
    <w:qFormat/>
    <w:rPr>
      <w:vertAlign w:val="superscript"/>
    </w:rPr>
  </w:style>
  <w:style w:type="character" w:styleId="FootnoteTextChar">
    <w:name w:val="Footnote Text Char"/>
    <w:uiPriority w:val="99"/>
    <w:semiHidden/>
    <w:unhideWhenUsed/>
    <w:qFormat/>
    <w:rPr>
      <w:sz w:val="20"/>
      <w:szCs w:val="20"/>
    </w:rPr>
  </w:style>
  <w:style w:type="paragraph" w:styleId="Style9">
    <w:name w:val="标题样式"/>
    <w:basedOn w:val="Normal"/>
    <w:next w:val="Style10"/>
    <w:qFormat/>
    <w:pPr>
      <w:keepNext w:val="true"/>
      <w:spacing w:before="240" w:after="120"/>
    </w:pPr>
    <w:rPr>
      <w:rFonts w:ascii="Noto Sans Mono CJK SC" w:hAnsi="Noto Sans Mono CJK SC" w:eastAsia="Noto Sans Mono CJK SC" w:cs="Noto Sans Mono CJK SC"/>
      <w:sz w:val="28"/>
      <w:szCs w:val="28"/>
    </w:rPr>
  </w:style>
  <w:style w:type="paragraph" w:styleId="Style10">
    <w:name w:val="Body Text"/>
    <w:basedOn w:val="Normal"/>
    <w:pPr>
      <w:spacing w:lineRule="auto" w:line="276" w:before="0" w:after="140"/>
    </w:pPr>
    <w:rPr/>
  </w:style>
  <w:style w:type="paragraph" w:styleId="Style11">
    <w:name w:val="List"/>
    <w:basedOn w:val="Style10"/>
    <w:pPr/>
    <w:rPr/>
  </w:style>
  <w:style w:type="paragraph" w:styleId="Style12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3">
    <w:name w:val="索引"/>
    <w:basedOn w:val="Normal"/>
    <w:qFormat/>
    <w:pPr>
      <w:suppressLineNumbers/>
    </w:pPr>
    <w:rPr>
      <w:lang w:val="zxx" w:eastAsia="zxx" w:bidi="zxx"/>
    </w:rPr>
  </w:style>
  <w:style w:type="paragraph" w:styleId="Style14">
    <w:name w:val="Title"/>
    <w:basedOn w:val="Style9"/>
    <w:qFormat/>
    <w:pPr>
      <w:spacing w:lineRule="auto" w:line="288" w:before="480" w:after="480"/>
      <w:ind w:left="0" w:hanging="0"/>
    </w:pPr>
    <w:rPr>
      <w:rFonts w:ascii="Arial" w:hAnsi="Arial" w:eastAsia="等线" w:cs="Arial"/>
      <w:b/>
      <w:bCs/>
      <w:sz w:val="52"/>
      <w:szCs w:val="52"/>
    </w:rPr>
  </w:style>
  <w:style w:type="paragraph" w:styleId="Strong">
    <w:name w:val="Strong"/>
    <w:qFormat/>
    <w:pPr>
      <w:widowControl/>
      <w:bidi w:val="0"/>
      <w:spacing w:before="0" w:after="0"/>
      <w:jc w:val="left"/>
    </w:pPr>
    <w:rPr>
      <w:rFonts w:ascii="Times New Roman" w:hAnsi="Times New Roman" w:eastAsia="Noto Sans Mono CJK SC" w:cs="Noto Sans Mono CJK SC"/>
      <w:b/>
      <w:bCs/>
      <w:color w:val="auto"/>
      <w:kern w:val="0"/>
      <w:sz w:val="20"/>
      <w:szCs w:val="20"/>
      <w:lang w:val="en-US" w:eastAsia="zh-CN" w:bidi="hi-IN"/>
    </w:rPr>
  </w:style>
  <w:style w:type="paragraph" w:styleId="ListParagraph">
    <w:name w:val="List Paragraph"/>
    <w:qFormat/>
    <w:pPr>
      <w:widowControl/>
      <w:bidi w:val="0"/>
      <w:spacing w:before="0" w:after="0"/>
      <w:jc w:val="left"/>
    </w:pPr>
    <w:rPr>
      <w:rFonts w:ascii="Times New Roman" w:hAnsi="Times New Roman" w:eastAsia="Noto Sans Mono CJK SC" w:cs="Noto Sans Mono CJK SC"/>
      <w:color w:val="auto"/>
      <w:kern w:val="0"/>
      <w:sz w:val="20"/>
      <w:szCs w:val="20"/>
      <w:lang w:val="en-US" w:eastAsia="zh-CN" w:bidi="hi-IN"/>
    </w:rPr>
  </w:style>
  <w:style w:type="paragraph" w:styleId="Style15">
    <w:name w:val="Footnote Text"/>
    <w:basedOn w:val="Normal"/>
    <w:link w:val="FootnoteTextChar"/>
    <w:uiPriority w:val="99"/>
    <w:semiHidden/>
    <w:unhideWhenUsed/>
    <w:pPr>
      <w:spacing w:lineRule="auto" w:line="240" w:before="0" w:after="0"/>
    </w:pPr>
    <w:rPr>
      <w:sz w:val="20"/>
      <w:szCs w:val="20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LibreOfficeDev/7.3.1.3.0$Android_AARCH64 LibreOffice_project/</Application>
  <AppVersion>15.0000</AppVersion>
  <Pages>38</Pages>
  <Words>9532</Words>
  <Characters>9550</Characters>
  <CharactersWithSpaces>9573</CharactersWithSpaces>
  <Paragraphs>338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2026-09-20T14:26:43Z</dcterms:created>
  <dc:creator>Un-named</dc:creator>
  <dc:description/>
  <dc:language>zh-CN</dc:language>
  <cp:lastModifiedBy/>
  <dcterms:modified xsi:type="dcterms:W3CDTF">2026-09-20T22:28:28Z</dcterms:modified>
  <cp:revision>2</cp:revision>
  <dc:subject/>
  <dc:title/>
</cp:coreProperties>
</file>