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22C35" w14:textId="77777777" w:rsidR="00950166" w:rsidRDefault="002A3357">
      <w:pPr>
        <w:spacing w:line="360" w:lineRule="auto"/>
        <w:jc w:val="left"/>
        <w:rPr>
          <w:sz w:val="28"/>
        </w:rPr>
      </w:pPr>
      <w:bookmarkStart w:id="0" w:name="6E750CF92121"/>
      <w:commentRangeStart w:id="1"/>
      <w:r>
        <w:rPr>
          <w:rFonts w:ascii="宋体" w:eastAsia="宋体" w:hAnsi="宋体" w:cs="宋体"/>
          <w:spacing w:val="140"/>
          <w:sz w:val="28"/>
        </w:rPr>
        <w:t>分类</w:t>
      </w:r>
      <w:r>
        <w:rPr>
          <w:rFonts w:ascii="宋体" w:eastAsia="宋体" w:hAnsi="宋体" w:cs="宋体"/>
          <w:sz w:val="28"/>
        </w:rPr>
        <w:t>号：</w:t>
      </w:r>
      <w:r>
        <w:rPr>
          <w:rFonts w:ascii="宋体" w:eastAsia="宋体" w:hAnsi="宋体" w:cs="宋体"/>
          <w:spacing w:val="280"/>
          <w:sz w:val="28"/>
        </w:rPr>
        <w:t xml:space="preserve">           </w:t>
      </w:r>
      <w:r>
        <w:rPr>
          <w:rFonts w:ascii="宋体" w:eastAsia="宋体" w:hAnsi="宋体" w:cs="宋体"/>
          <w:spacing w:val="560"/>
          <w:sz w:val="28"/>
        </w:rPr>
        <w:t>密</w:t>
      </w:r>
      <w:r>
        <w:rPr>
          <w:rFonts w:ascii="宋体" w:eastAsia="宋体" w:hAnsi="宋体" w:cs="宋体"/>
          <w:sz w:val="28"/>
        </w:rPr>
        <w:t>级：</w:t>
      </w:r>
      <w:bookmarkEnd w:id="0"/>
    </w:p>
    <w:p w14:paraId="393023EE" w14:textId="77777777" w:rsidR="00950166" w:rsidRDefault="002A3357">
      <w:pPr>
        <w:spacing w:line="360" w:lineRule="auto"/>
        <w:jc w:val="left"/>
        <w:rPr>
          <w:sz w:val="28"/>
        </w:rPr>
      </w:pPr>
      <w:bookmarkStart w:id="2" w:name="1111-6E750CF92122"/>
      <w:r>
        <w:rPr>
          <w:rFonts w:ascii="宋体" w:eastAsia="宋体" w:hAnsi="宋体" w:cs="宋体"/>
          <w:sz w:val="28"/>
        </w:rPr>
        <w:t>学校代码：</w:t>
      </w:r>
      <w:r>
        <w:rPr>
          <w:rFonts w:ascii="宋体" w:eastAsia="宋体" w:hAnsi="宋体" w:cs="宋体"/>
          <w:spacing w:val="280"/>
          <w:sz w:val="28"/>
        </w:rPr>
        <w:t xml:space="preserve">           </w:t>
      </w:r>
      <w:r>
        <w:rPr>
          <w:rFonts w:ascii="宋体" w:eastAsia="宋体" w:hAnsi="宋体" w:cs="宋体"/>
          <w:sz w:val="28"/>
        </w:rPr>
        <w:t>论文编号：</w:t>
      </w:r>
      <w:bookmarkEnd w:id="2"/>
    </w:p>
    <w:p w14:paraId="5B367D78" w14:textId="77777777" w:rsidR="00950166" w:rsidRDefault="00950166">
      <w:pPr>
        <w:jc w:val="left"/>
        <w:rPr>
          <w:sz w:val="22"/>
        </w:rPr>
      </w:pPr>
      <w:bookmarkStart w:id="3" w:name="1111-6F750CF92124"/>
      <w:bookmarkEnd w:id="3"/>
    </w:p>
    <w:p w14:paraId="245ED76C" w14:textId="77777777" w:rsidR="00950166" w:rsidRDefault="00950166">
      <w:pPr>
        <w:jc w:val="left"/>
        <w:rPr>
          <w:sz w:val="22"/>
        </w:rPr>
      </w:pPr>
      <w:bookmarkStart w:id="4" w:name="1111-6E750CF92125"/>
      <w:bookmarkEnd w:id="4"/>
    </w:p>
    <w:p w14:paraId="2E6E5096" w14:textId="77777777" w:rsidR="00950166" w:rsidRDefault="00950166">
      <w:pPr>
        <w:jc w:val="left"/>
        <w:rPr>
          <w:sz w:val="22"/>
        </w:rPr>
      </w:pPr>
      <w:bookmarkStart w:id="5" w:name="1111-6E750CF92126"/>
      <w:bookmarkEnd w:id="5"/>
    </w:p>
    <w:p w14:paraId="572839F9" w14:textId="77777777" w:rsidR="00950166" w:rsidRDefault="002A3357">
      <w:pPr>
        <w:spacing w:after="160" w:line="360" w:lineRule="auto"/>
        <w:jc w:val="center"/>
        <w:rPr>
          <w:sz w:val="52"/>
        </w:rPr>
      </w:pPr>
      <w:bookmarkStart w:id="6" w:name="1111-6E750CF92128"/>
      <w:r>
        <w:rPr>
          <w:rFonts w:ascii="黑体" w:eastAsia="黑体" w:hAnsi="黑体" w:cs="黑体"/>
          <w:spacing w:val="30"/>
          <w:sz w:val="52"/>
        </w:rPr>
        <w:t>XX大学</w:t>
      </w:r>
      <w:bookmarkEnd w:id="6"/>
    </w:p>
    <w:p w14:paraId="01F61370" w14:textId="77777777" w:rsidR="00950166" w:rsidRDefault="002A3357">
      <w:pPr>
        <w:spacing w:line="360" w:lineRule="auto"/>
        <w:jc w:val="center"/>
        <w:rPr>
          <w:sz w:val="52"/>
        </w:rPr>
      </w:pPr>
      <w:bookmarkStart w:id="7" w:name="1111-2222-1"/>
      <w:r>
        <w:rPr>
          <w:rFonts w:ascii="宋体" w:eastAsia="宋体" w:hAnsi="宋体" w:cs="宋体"/>
          <w:b/>
          <w:spacing w:val="30"/>
          <w:sz w:val="52"/>
        </w:rPr>
        <w:t>本科/硕士/博士毕业论文</w:t>
      </w:r>
      <w:bookmarkEnd w:id="7"/>
    </w:p>
    <w:p w14:paraId="42D400E1" w14:textId="77777777" w:rsidR="00950166" w:rsidRDefault="00950166">
      <w:pPr>
        <w:jc w:val="center"/>
        <w:rPr>
          <w:sz w:val="44"/>
        </w:rPr>
      </w:pPr>
      <w:bookmarkStart w:id="8" w:name="1111-6E750CF92126-0"/>
      <w:bookmarkEnd w:id="8"/>
    </w:p>
    <w:p w14:paraId="4378670A" w14:textId="77777777" w:rsidR="00950166" w:rsidRDefault="002A3357">
      <w:pPr>
        <w:spacing w:line="360" w:lineRule="auto"/>
        <w:jc w:val="center"/>
        <w:rPr>
          <w:rFonts w:eastAsia="黑体"/>
          <w:sz w:val="44"/>
        </w:rPr>
      </w:pPr>
      <w:r>
        <w:rPr>
          <w:rFonts w:ascii="黑体" w:eastAsia="黑体" w:hAnsi="黑体" w:cs="黑体" w:hint="eastAsia"/>
          <w:spacing w:val="30"/>
          <w:sz w:val="44"/>
        </w:rPr>
        <w:t>特殊儿童家长焦虑程度自测与干预路径实践研究</w:t>
      </w:r>
    </w:p>
    <w:p w14:paraId="5AA7CBC6" w14:textId="77777777" w:rsidR="00950166" w:rsidRDefault="002A3357">
      <w:pPr>
        <w:spacing w:line="360" w:lineRule="auto"/>
        <w:jc w:val="left"/>
        <w:rPr>
          <w:sz w:val="22"/>
        </w:rPr>
      </w:pPr>
      <w:bookmarkStart w:id="9" w:name="1111-2222-4"/>
      <w:r>
        <w:rPr>
          <w:rFonts w:ascii="宋体" w:eastAsia="宋体" w:hAnsi="宋体" w:cs="宋体"/>
          <w:sz w:val="22"/>
        </w:rPr>
        <w:t xml:space="preserve">           </w:t>
      </w:r>
      <w:bookmarkEnd w:id="9"/>
    </w:p>
    <w:p w14:paraId="6641C86F" w14:textId="77777777" w:rsidR="00950166" w:rsidRDefault="002A3357">
      <w:pPr>
        <w:spacing w:line="360" w:lineRule="auto"/>
        <w:jc w:val="left"/>
        <w:rPr>
          <w:sz w:val="22"/>
        </w:rPr>
      </w:pPr>
      <w:bookmarkStart w:id="10" w:name="1111-2222-5"/>
      <w:r>
        <w:rPr>
          <w:rFonts w:ascii="宋体" w:eastAsia="宋体" w:hAnsi="宋体" w:cs="宋体"/>
          <w:sz w:val="22"/>
        </w:rPr>
        <w:t xml:space="preserve">           </w:t>
      </w:r>
      <w:bookmarkEnd w:id="10"/>
    </w:p>
    <w:p w14:paraId="52C91D1B" w14:textId="77777777" w:rsidR="00950166" w:rsidRDefault="002A3357">
      <w:pPr>
        <w:spacing w:line="360" w:lineRule="auto"/>
        <w:ind w:firstLine="1200"/>
        <w:jc w:val="left"/>
        <w:rPr>
          <w:sz w:val="30"/>
        </w:rPr>
      </w:pPr>
      <w:bookmarkStart w:id="11" w:name="1111-2222-6"/>
      <w:r>
        <w:rPr>
          <w:rFonts w:ascii="宋体" w:eastAsia="宋体" w:hAnsi="宋体" w:cs="宋体"/>
          <w:b/>
          <w:spacing w:val="600"/>
          <w:sz w:val="30"/>
        </w:rPr>
        <w:t>学</w:t>
      </w:r>
      <w:r>
        <w:rPr>
          <w:rFonts w:ascii="宋体" w:eastAsia="宋体" w:hAnsi="宋体" w:cs="宋体"/>
          <w:b/>
          <w:sz w:val="30"/>
        </w:rPr>
        <w:t xml:space="preserve">院: </w:t>
      </w:r>
      <w:r>
        <w:rPr>
          <w:rFonts w:ascii="宋体" w:eastAsia="宋体" w:hAnsi="宋体" w:cs="宋体"/>
          <w:b/>
          <w:spacing w:val="60"/>
          <w:sz w:val="30"/>
          <w:u w:val="single"/>
        </w:rPr>
        <w:t xml:space="preserve">                                </w:t>
      </w:r>
      <w:bookmarkEnd w:id="11"/>
    </w:p>
    <w:p w14:paraId="57DC90BB" w14:textId="77777777" w:rsidR="00950166" w:rsidRDefault="002A3357">
      <w:pPr>
        <w:spacing w:line="360" w:lineRule="auto"/>
        <w:ind w:firstLine="1200"/>
        <w:jc w:val="left"/>
        <w:rPr>
          <w:sz w:val="30"/>
        </w:rPr>
      </w:pPr>
      <w:bookmarkStart w:id="12" w:name="1111-2222-7"/>
      <w:r>
        <w:rPr>
          <w:rFonts w:ascii="宋体" w:eastAsia="宋体" w:hAnsi="宋体" w:cs="宋体"/>
          <w:b/>
          <w:spacing w:val="600"/>
          <w:sz w:val="30"/>
        </w:rPr>
        <w:t>专</w:t>
      </w:r>
      <w:r>
        <w:rPr>
          <w:rFonts w:ascii="宋体" w:eastAsia="宋体" w:hAnsi="宋体" w:cs="宋体"/>
          <w:b/>
          <w:sz w:val="30"/>
        </w:rPr>
        <w:t xml:space="preserve">业: </w:t>
      </w:r>
      <w:r>
        <w:rPr>
          <w:rFonts w:ascii="宋体" w:eastAsia="宋体" w:hAnsi="宋体" w:cs="宋体"/>
          <w:b/>
          <w:spacing w:val="60"/>
          <w:sz w:val="30"/>
          <w:u w:val="single"/>
        </w:rPr>
        <w:t xml:space="preserve">                                </w:t>
      </w:r>
      <w:bookmarkEnd w:id="12"/>
    </w:p>
    <w:p w14:paraId="6FF5F349" w14:textId="77777777" w:rsidR="00950166" w:rsidRDefault="002A3357">
      <w:pPr>
        <w:spacing w:line="360" w:lineRule="auto"/>
        <w:ind w:firstLine="1200"/>
        <w:jc w:val="left"/>
        <w:rPr>
          <w:sz w:val="30"/>
        </w:rPr>
      </w:pPr>
      <w:bookmarkStart w:id="13" w:name="1111-2222-8"/>
      <w:r>
        <w:rPr>
          <w:rFonts w:ascii="宋体" w:eastAsia="宋体" w:hAnsi="宋体" w:cs="宋体"/>
          <w:b/>
          <w:sz w:val="30"/>
        </w:rPr>
        <w:t xml:space="preserve">年级班级: </w:t>
      </w:r>
      <w:r>
        <w:rPr>
          <w:rFonts w:ascii="宋体" w:eastAsia="宋体" w:hAnsi="宋体" w:cs="宋体"/>
          <w:b/>
          <w:spacing w:val="60"/>
          <w:sz w:val="30"/>
          <w:u w:val="single"/>
        </w:rPr>
        <w:t xml:space="preserve">                                </w:t>
      </w:r>
      <w:bookmarkEnd w:id="13"/>
    </w:p>
    <w:p w14:paraId="79ABBA4E" w14:textId="77777777" w:rsidR="00950166" w:rsidRDefault="002A3357">
      <w:pPr>
        <w:spacing w:line="360" w:lineRule="auto"/>
        <w:ind w:firstLine="1200"/>
        <w:jc w:val="left"/>
        <w:rPr>
          <w:sz w:val="30"/>
        </w:rPr>
      </w:pPr>
      <w:bookmarkStart w:id="14" w:name="1111-2222-9"/>
      <w:r>
        <w:rPr>
          <w:rFonts w:ascii="宋体" w:eastAsia="宋体" w:hAnsi="宋体" w:cs="宋体"/>
          <w:b/>
          <w:spacing w:val="600"/>
          <w:sz w:val="30"/>
        </w:rPr>
        <w:t>姓</w:t>
      </w:r>
      <w:r>
        <w:rPr>
          <w:rFonts w:ascii="宋体" w:eastAsia="宋体" w:hAnsi="宋体" w:cs="宋体"/>
          <w:b/>
          <w:sz w:val="30"/>
        </w:rPr>
        <w:t xml:space="preserve">名: </w:t>
      </w:r>
      <w:r>
        <w:rPr>
          <w:rFonts w:ascii="宋体" w:eastAsia="宋体" w:hAnsi="宋体" w:cs="宋体"/>
          <w:b/>
          <w:spacing w:val="60"/>
          <w:sz w:val="30"/>
          <w:u w:val="single"/>
        </w:rPr>
        <w:t xml:space="preserve">                                </w:t>
      </w:r>
      <w:bookmarkEnd w:id="14"/>
    </w:p>
    <w:p w14:paraId="7BB1952C" w14:textId="77777777" w:rsidR="00950166" w:rsidRDefault="002A3357">
      <w:pPr>
        <w:spacing w:line="360" w:lineRule="auto"/>
        <w:ind w:firstLine="1200"/>
        <w:jc w:val="left"/>
        <w:rPr>
          <w:sz w:val="30"/>
        </w:rPr>
      </w:pPr>
      <w:bookmarkStart w:id="15" w:name="1111-2222-10"/>
      <w:r>
        <w:rPr>
          <w:rFonts w:ascii="宋体" w:eastAsia="宋体" w:hAnsi="宋体" w:cs="宋体"/>
          <w:b/>
          <w:spacing w:val="600"/>
          <w:sz w:val="30"/>
        </w:rPr>
        <w:t>学</w:t>
      </w:r>
      <w:r>
        <w:rPr>
          <w:rFonts w:ascii="宋体" w:eastAsia="宋体" w:hAnsi="宋体" w:cs="宋体"/>
          <w:b/>
          <w:sz w:val="30"/>
        </w:rPr>
        <w:t xml:space="preserve">号: </w:t>
      </w:r>
      <w:r>
        <w:rPr>
          <w:rFonts w:ascii="宋体" w:eastAsia="宋体" w:hAnsi="宋体" w:cs="宋体"/>
          <w:b/>
          <w:spacing w:val="60"/>
          <w:sz w:val="30"/>
          <w:u w:val="single"/>
        </w:rPr>
        <w:t xml:space="preserve">                                </w:t>
      </w:r>
      <w:bookmarkEnd w:id="15"/>
    </w:p>
    <w:p w14:paraId="0E87D036" w14:textId="77777777" w:rsidR="00950166" w:rsidRDefault="002A3357">
      <w:pPr>
        <w:spacing w:line="360" w:lineRule="auto"/>
        <w:ind w:firstLine="1200"/>
        <w:jc w:val="left"/>
        <w:rPr>
          <w:sz w:val="30"/>
        </w:rPr>
      </w:pPr>
      <w:bookmarkStart w:id="16" w:name="1111-2222-11"/>
      <w:r>
        <w:rPr>
          <w:rFonts w:ascii="宋体" w:eastAsia="宋体" w:hAnsi="宋体" w:cs="宋体"/>
          <w:b/>
          <w:sz w:val="30"/>
        </w:rPr>
        <w:t xml:space="preserve">指导教师: </w:t>
      </w:r>
      <w:r>
        <w:rPr>
          <w:rFonts w:ascii="宋体" w:eastAsia="宋体" w:hAnsi="宋体" w:cs="宋体"/>
          <w:b/>
          <w:spacing w:val="60"/>
          <w:sz w:val="30"/>
          <w:u w:val="single"/>
        </w:rPr>
        <w:t xml:space="preserve">                                </w:t>
      </w:r>
      <w:bookmarkEnd w:id="16"/>
    </w:p>
    <w:p w14:paraId="19FE088B" w14:textId="77777777" w:rsidR="00950166" w:rsidRDefault="002A3357">
      <w:pPr>
        <w:spacing w:line="360" w:lineRule="auto"/>
        <w:ind w:firstLine="1200"/>
        <w:jc w:val="left"/>
        <w:rPr>
          <w:sz w:val="30"/>
        </w:rPr>
      </w:pPr>
      <w:bookmarkStart w:id="17" w:name="1111-2222-12"/>
      <w:r>
        <w:rPr>
          <w:rFonts w:ascii="宋体" w:eastAsia="宋体" w:hAnsi="宋体" w:cs="宋体"/>
          <w:b/>
          <w:spacing w:val="600"/>
          <w:sz w:val="30"/>
        </w:rPr>
        <w:t>职</w:t>
      </w:r>
      <w:r>
        <w:rPr>
          <w:rFonts w:ascii="宋体" w:eastAsia="宋体" w:hAnsi="宋体" w:cs="宋体"/>
          <w:b/>
          <w:sz w:val="30"/>
        </w:rPr>
        <w:t xml:space="preserve">称: </w:t>
      </w:r>
      <w:r>
        <w:rPr>
          <w:rFonts w:ascii="宋体" w:eastAsia="宋体" w:hAnsi="宋体" w:cs="宋体"/>
          <w:b/>
          <w:spacing w:val="60"/>
          <w:sz w:val="30"/>
          <w:u w:val="single"/>
        </w:rPr>
        <w:t xml:space="preserve">                                </w:t>
      </w:r>
      <w:bookmarkEnd w:id="17"/>
    </w:p>
    <w:p w14:paraId="16EC8219" w14:textId="77777777" w:rsidR="00950166" w:rsidRDefault="00950166">
      <w:pPr>
        <w:spacing w:line="360" w:lineRule="auto"/>
        <w:jc w:val="left"/>
      </w:pPr>
      <w:bookmarkStart w:id="18" w:name="1111-2222-13"/>
      <w:bookmarkEnd w:id="18"/>
    </w:p>
    <w:p w14:paraId="32910D59" w14:textId="77777777" w:rsidR="00950166" w:rsidRDefault="00950166">
      <w:pPr>
        <w:spacing w:line="360" w:lineRule="auto"/>
        <w:jc w:val="center"/>
      </w:pPr>
      <w:bookmarkStart w:id="19" w:name="1111-2222-14"/>
      <w:bookmarkEnd w:id="19"/>
    </w:p>
    <w:p w14:paraId="08250C86" w14:textId="77777777" w:rsidR="00950166" w:rsidRDefault="00950166">
      <w:pPr>
        <w:spacing w:line="360" w:lineRule="auto"/>
        <w:jc w:val="left"/>
      </w:pPr>
      <w:bookmarkStart w:id="20" w:name="1111-2222-15"/>
      <w:bookmarkEnd w:id="20"/>
    </w:p>
    <w:p w14:paraId="79955807" w14:textId="77777777" w:rsidR="00950166" w:rsidRDefault="002A3357">
      <w:pPr>
        <w:spacing w:line="360" w:lineRule="auto"/>
        <w:jc w:val="center"/>
        <w:rPr>
          <w:sz w:val="30"/>
        </w:rPr>
      </w:pPr>
      <w:bookmarkStart w:id="21" w:name="1111-2222-16"/>
      <w:r>
        <w:rPr>
          <w:rFonts w:ascii="宋体" w:eastAsia="宋体" w:hAnsi="宋体" w:cs="宋体"/>
          <w:b/>
          <w:sz w:val="30"/>
        </w:rPr>
        <w:t>年    月    日</w:t>
      </w:r>
      <w:bookmarkEnd w:id="21"/>
    </w:p>
    <w:p w14:paraId="280267C8" w14:textId="77777777" w:rsidR="00950166" w:rsidRDefault="002A3357">
      <w:pPr>
        <w:pageBreakBefore/>
        <w:spacing w:before="200" w:after="200" w:line="360" w:lineRule="auto"/>
        <w:jc w:val="center"/>
        <w:rPr>
          <w:sz w:val="28"/>
        </w:rPr>
      </w:pPr>
      <w:bookmarkStart w:id="22" w:name="1111-2222-18"/>
      <w:r>
        <w:rPr>
          <w:rFonts w:ascii="黑体" w:eastAsia="黑体" w:hAnsi="黑体" w:cs="黑体"/>
          <w:sz w:val="28"/>
        </w:rPr>
        <w:lastRenderedPageBreak/>
        <w:t>XX大学本科/硕士/博士毕业论文（设计）原创性声明</w:t>
      </w:r>
      <w:bookmarkEnd w:id="22"/>
    </w:p>
    <w:p w14:paraId="136FA521" w14:textId="77777777" w:rsidR="00950166" w:rsidRDefault="002A3357">
      <w:pPr>
        <w:spacing w:line="360" w:lineRule="auto"/>
        <w:ind w:firstLine="480"/>
        <w:rPr>
          <w:sz w:val="24"/>
        </w:rPr>
      </w:pPr>
      <w:bookmarkStart w:id="23" w:name="1111-2222-19"/>
      <w:r>
        <w:rPr>
          <w:rFonts w:ascii="宋体" w:eastAsia="宋体" w:hAnsi="宋体" w:cs="宋体"/>
          <w:sz w:val="24"/>
        </w:rPr>
        <w:t>本人郑重声明：所呈交的毕业论文（设计），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bookmarkEnd w:id="23"/>
    </w:p>
    <w:p w14:paraId="277AC155" w14:textId="77777777" w:rsidR="00950166" w:rsidRDefault="00950166">
      <w:pPr>
        <w:spacing w:line="360" w:lineRule="auto"/>
        <w:rPr>
          <w:sz w:val="24"/>
        </w:rPr>
      </w:pPr>
      <w:bookmarkStart w:id="24" w:name="1111-2222-20"/>
      <w:bookmarkEnd w:id="24"/>
    </w:p>
    <w:p w14:paraId="08344442" w14:textId="77777777" w:rsidR="00950166" w:rsidRDefault="002A3357">
      <w:pPr>
        <w:spacing w:line="360" w:lineRule="auto"/>
        <w:ind w:firstLine="480"/>
        <w:rPr>
          <w:sz w:val="24"/>
        </w:rPr>
      </w:pPr>
      <w:bookmarkStart w:id="25" w:name="1111-2222-21"/>
      <w:r>
        <w:rPr>
          <w:rFonts w:ascii="宋体" w:eastAsia="宋体" w:hAnsi="宋体" w:cs="宋体"/>
          <w:sz w:val="24"/>
        </w:rPr>
        <w:t>作者签名：                            日期：     年     月     日</w:t>
      </w:r>
      <w:bookmarkEnd w:id="25"/>
    </w:p>
    <w:p w14:paraId="595EF4E1" w14:textId="77777777" w:rsidR="00950166" w:rsidRDefault="00950166">
      <w:pPr>
        <w:spacing w:line="360" w:lineRule="auto"/>
        <w:rPr>
          <w:sz w:val="24"/>
        </w:rPr>
      </w:pPr>
      <w:bookmarkStart w:id="26" w:name="1111-2222-22"/>
      <w:bookmarkEnd w:id="26"/>
    </w:p>
    <w:p w14:paraId="08B1B411" w14:textId="77777777" w:rsidR="00950166" w:rsidRDefault="00950166">
      <w:pPr>
        <w:spacing w:line="360" w:lineRule="auto"/>
        <w:rPr>
          <w:sz w:val="24"/>
        </w:rPr>
      </w:pPr>
    </w:p>
    <w:p w14:paraId="5C5A5DDE" w14:textId="77777777" w:rsidR="00950166" w:rsidRDefault="00950166">
      <w:pPr>
        <w:spacing w:line="360" w:lineRule="auto"/>
        <w:rPr>
          <w:sz w:val="24"/>
        </w:rPr>
      </w:pPr>
      <w:bookmarkStart w:id="27" w:name="1111-2222-24"/>
      <w:bookmarkEnd w:id="27"/>
    </w:p>
    <w:p w14:paraId="77112CBF" w14:textId="77777777" w:rsidR="00950166" w:rsidRDefault="00950166">
      <w:pPr>
        <w:spacing w:line="360" w:lineRule="auto"/>
        <w:rPr>
          <w:sz w:val="24"/>
        </w:rPr>
      </w:pPr>
      <w:bookmarkStart w:id="28" w:name="1111-2222-25"/>
      <w:bookmarkEnd w:id="28"/>
    </w:p>
    <w:p w14:paraId="6C5BB5FF" w14:textId="77777777" w:rsidR="00950166" w:rsidRDefault="00950166">
      <w:pPr>
        <w:spacing w:line="360" w:lineRule="auto"/>
        <w:rPr>
          <w:sz w:val="24"/>
        </w:rPr>
      </w:pPr>
      <w:bookmarkStart w:id="29" w:name="1111-2222-26"/>
      <w:bookmarkEnd w:id="29"/>
    </w:p>
    <w:p w14:paraId="17B0304B" w14:textId="77777777" w:rsidR="00950166" w:rsidRDefault="002A3357">
      <w:pPr>
        <w:spacing w:before="200" w:after="200" w:line="360" w:lineRule="auto"/>
        <w:jc w:val="center"/>
        <w:rPr>
          <w:sz w:val="28"/>
        </w:rPr>
      </w:pPr>
      <w:bookmarkStart w:id="30" w:name="1111-2222-27"/>
      <w:r>
        <w:rPr>
          <w:rFonts w:ascii="黑体" w:eastAsia="黑体" w:hAnsi="黑体" w:cs="黑体"/>
          <w:sz w:val="28"/>
        </w:rPr>
        <w:t>XX大学本科/硕士/博士毕业论文（设计）使用授权声明</w:t>
      </w:r>
      <w:bookmarkEnd w:id="30"/>
    </w:p>
    <w:p w14:paraId="7D96AED5" w14:textId="77777777" w:rsidR="00950166" w:rsidRDefault="002A3357">
      <w:pPr>
        <w:spacing w:line="360" w:lineRule="auto"/>
        <w:ind w:firstLine="480"/>
        <w:rPr>
          <w:sz w:val="24"/>
        </w:rPr>
      </w:pPr>
      <w:bookmarkStart w:id="31" w:name="1111-2222-28"/>
      <w:r>
        <w:rPr>
          <w:rFonts w:ascii="宋体" w:eastAsia="宋体" w:hAnsi="宋体" w:cs="宋体"/>
          <w:sz w:val="24"/>
        </w:rPr>
        <w:t>本人完全了解学校有关保留、使用毕业论文（设计）的规定，同意学校保留并向国家有关部门或机构送交毕业论文（设计）的复印件和电子版，允许毕业论文（设计）被查阅和借阅。学校可以将本毕业论文（设计）的全部或部分内容编入有关数据库进行检索，可以采用影印、缩印或扫描等复制手段保存和汇编毕业论文（设计）。</w:t>
      </w:r>
      <w:bookmarkEnd w:id="31"/>
    </w:p>
    <w:p w14:paraId="794E321A" w14:textId="77777777" w:rsidR="00950166" w:rsidRDefault="00950166">
      <w:pPr>
        <w:spacing w:line="360" w:lineRule="auto"/>
        <w:rPr>
          <w:sz w:val="24"/>
        </w:rPr>
      </w:pPr>
      <w:bookmarkStart w:id="32" w:name="1111-2222-281"/>
      <w:bookmarkEnd w:id="32"/>
    </w:p>
    <w:p w14:paraId="5070A771" w14:textId="77777777" w:rsidR="00950166" w:rsidRDefault="002A3357">
      <w:pPr>
        <w:spacing w:line="360" w:lineRule="auto"/>
        <w:ind w:firstLine="480"/>
        <w:rPr>
          <w:sz w:val="24"/>
        </w:rPr>
      </w:pPr>
      <w:bookmarkStart w:id="33" w:name="1111-2222-29"/>
      <w:r>
        <w:rPr>
          <w:rFonts w:ascii="宋体" w:eastAsia="宋体" w:hAnsi="宋体" w:cs="宋体"/>
          <w:sz w:val="24"/>
        </w:rPr>
        <w:t xml:space="preserve">作者签名：                           指导教师签名：             </w:t>
      </w:r>
      <w:bookmarkEnd w:id="33"/>
    </w:p>
    <w:p w14:paraId="7BD7820E" w14:textId="77777777" w:rsidR="00950166" w:rsidRDefault="002A3357">
      <w:pPr>
        <w:spacing w:line="360" w:lineRule="auto"/>
        <w:ind w:firstLine="480"/>
        <w:rPr>
          <w:rFonts w:ascii="宋体" w:eastAsia="宋体" w:hAnsi="宋体" w:cs="宋体"/>
          <w:sz w:val="24"/>
        </w:rPr>
      </w:pPr>
      <w:bookmarkStart w:id="34" w:name="1111-2222-30"/>
      <w:r>
        <w:rPr>
          <w:rFonts w:ascii="宋体" w:eastAsia="宋体" w:hAnsi="宋体" w:cs="宋体"/>
          <w:sz w:val="24"/>
        </w:rPr>
        <w:t>日期：    年     月     日           日期：    年     月     日</w:t>
      </w:r>
      <w:bookmarkEnd w:id="34"/>
    </w:p>
    <w:commentRangeEnd w:id="1"/>
    <w:p w14:paraId="7CEF24AF" w14:textId="77777777" w:rsidR="00E471F7" w:rsidRDefault="00F7532C" w:rsidP="00E471F7">
      <w:pPr>
        <w:spacing w:line="360" w:lineRule="auto"/>
        <w:rPr>
          <w:rFonts w:ascii="宋体" w:eastAsia="宋体" w:hAnsi="宋体" w:cs="宋体"/>
          <w:sz w:val="24"/>
        </w:rPr>
      </w:pPr>
      <w:r>
        <w:rPr>
          <w:rStyle w:val="aff6"/>
        </w:rPr>
        <w:commentReference w:id="1"/>
      </w:r>
    </w:p>
    <w:p w14:paraId="10594162" w14:textId="50558C2B" w:rsidR="00E471F7" w:rsidRPr="00E471F7" w:rsidRDefault="00E471F7" w:rsidP="00E471F7">
      <w:pPr>
        <w:spacing w:line="360" w:lineRule="auto"/>
        <w:rPr>
          <w:sz w:val="24"/>
        </w:rPr>
        <w:sectPr w:rsidR="00E471F7" w:rsidRPr="00E471F7">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860" w:footer="1000" w:gutter="0"/>
          <w:cols w:space="720"/>
        </w:sectPr>
      </w:pPr>
    </w:p>
    <w:p w14:paraId="41F4A8A0" w14:textId="77777777" w:rsidR="00950166" w:rsidRPr="00F24662" w:rsidRDefault="002A3357" w:rsidP="00F24662">
      <w:pPr>
        <w:pStyle w:val="a4"/>
      </w:pPr>
      <w:r w:rsidRPr="00F24662">
        <w:rPr>
          <w:rFonts w:hint="eastAsia"/>
        </w:rPr>
        <w:lastRenderedPageBreak/>
        <w:t>摘要</w:t>
      </w:r>
    </w:p>
    <w:p w14:paraId="51166C62" w14:textId="77777777" w:rsidR="00950166" w:rsidRPr="00F24662" w:rsidRDefault="002A3357" w:rsidP="00F24662">
      <w:pPr>
        <w:pStyle w:val="a5"/>
      </w:pPr>
      <w:r w:rsidRPr="00F24662">
        <w:rPr>
          <w:rFonts w:hint="eastAsia"/>
        </w:rPr>
        <w:t>特殊儿童家长长期面临高强度的照护压力与心理负荷，焦虑问题已成为影响家庭功能与儿童康复成效的关键因素。本研究聚焦特殊儿童家长焦虑的成因与表现特征，构建适用于本土情境的焦虑程度自测工具，并基于自测结果设计分级干预路径。通过“安心相伴”12周家长支持项目的实践验证，发现结构化干预能显著降低家长焦虑水平、改善养育效能感与社会功能。研究提出“评估—分级—干预—追踪”的闭环服务模式，为基层康复机构与社区支持体系提供可操作的实践框架。</w:t>
      </w:r>
    </w:p>
    <w:p w14:paraId="3D99E560" w14:textId="62E80D35" w:rsidR="00950166" w:rsidRDefault="002A3357" w:rsidP="00F24662">
      <w:pPr>
        <w:pStyle w:val="a6"/>
      </w:pPr>
      <w:r w:rsidRPr="00F24662">
        <w:rPr>
          <w:rStyle w:val="af3"/>
          <w:rFonts w:hint="default"/>
        </w:rPr>
        <w:t>关键词:特殊儿童；家长焦虑；自测工具；分级干预；实践研究</w:t>
      </w:r>
      <w:r w:rsidRPr="00F24662">
        <w:rPr>
          <w:rFonts w:hint="eastAsia"/>
        </w:rPr>
      </w:r>
    </w:p>
    <w:p w14:paraId="3E143D52" w14:textId="77777777" w:rsidR="00950166" w:rsidRPr="00F24662" w:rsidRDefault="002A3357" w:rsidP="00F24662">
      <w:pPr>
        <w:pStyle w:val="a7"/>
      </w:pPr>
      <w:r w:rsidRPr="00F24662">
        <w:rPr>
          <w:rFonts w:hint="eastAsia"/>
        </w:rPr>
        <w:lastRenderedPageBreak/>
        <w:t>Abstract</w:t>
      </w:r>
    </w:p>
    <w:p w14:paraId="15F65F22" w14:textId="77777777" w:rsidR="00950166" w:rsidRPr="00F24662" w:rsidRDefault="002A3357" w:rsidP="00F24662">
      <w:pPr>
        <w:pStyle w:val="a9"/>
      </w:pPr>
      <w:r w:rsidRPr="00F24662">
        <w:rPr>
          <w:rFonts w:hint="eastAsia"/>
        </w:rPr>
        <w:t>Parents of children with special needs endure prolonged caregiving pressure and psychological burden, and anxiety has become a key factor affecting family functioning and rehabilitation outcomes. Focusing on the causes and manifestations of parental anxiety, this study develops a self-assessment tool suited to the local context and designs a graded intervention pathway based on the assessment results. Through a 12-week parent support program, the practice verifies that structured intervention significantly reduces parental anxiety and improves parenting self-efficacy and social functioning. The study proposes an "assessment-gradation-intervention-follow-up" closed-loop service model, providing an operational practical framework for grassroots rehabilitation institutions and community support systems.</w:t>
      </w:r>
    </w:p>
    <w:p w14:paraId="7987FEA1" w14:textId="77777777" w:rsidR="00950166" w:rsidRDefault="002A3357" w:rsidP="00F24662">
      <w:pPr>
        <w:pStyle w:val="aa"/>
        <w:sectPr w:rsidR="00950166">
          <w:headerReference w:type="default" r:id="rId18"/>
          <w:footerReference w:type="default" r:id="rId19"/>
          <w:pgSz w:w="11900" w:h="16840"/>
          <w:pgMar w:top="1440" w:right="1800" w:bottom="1440" w:left="1800" w:header="840" w:footer="980" w:gutter="0"/>
          <w:pgNumType w:start="1"/>
          <w:cols w:space="720"/>
        </w:sectPr>
      </w:pPr>
      <w:proofErr w:type="spellStart"/>
      <w:proofErr w:type="gramStart"/>
      <w:r>
        <w:rPr>
          <w:rStyle w:val="af5"/>
          <w:rFonts w:hint="default"/>
        </w:rPr>
        <w:t>Keyword:Children with special needs;Parental anxiety;Self-assessment tool;Graded intervention;Practical research</w:t>
      </w:r>
      <w:r w:rsidRPr="00F24662">
        <w:rPr>
          <w:rFonts w:hint="eastAsia"/>
        </w:rPr>
      </w:r>
      <w:proofErr w:type="spellEnd"/>
      <w:proofErr w:type="gramEnd"/>
      <w:r w:rsidRPr="00F24662">
        <w:rPr>
          <w:rFonts w:hint="eastAsia"/>
        </w:rPr>
      </w:r>
      <w:proofErr w:type="spellStart"/>
      <w:r w:rsidRPr="00F24662">
        <w:rPr>
          <w:rFonts w:hint="eastAsia"/>
        </w:rPr>
      </w:r>
      <w:proofErr w:type="spellEnd"/>
      <w:r w:rsidRPr="00F24662">
        <w:rPr>
          <w:rFonts w:hint="eastAsia"/>
        </w:rPr>
      </w:r>
      <w:proofErr w:type="spellStart"/>
      <w:r w:rsidRPr="00F24662">
        <w:rPr>
          <w:rFonts w:hint="eastAsia"/>
        </w:rPr>
      </w:r>
      <w:proofErr w:type="spellEnd"/>
      <w:r w:rsidRPr="00F24662">
        <w:rPr>
          <w:rFonts w:hint="eastAsia"/>
        </w:rPr>
      </w:r>
    </w:p>
    <w:p>
      <w:pPr>
        <w:pStyle w:val="ab"/>
      </w:pPr>
      <w:r>
        <w:t>引言</w:t>
      </w:r>
    </w:p>
    <w:p>
      <w:pPr>
        <w:pStyle w:val="ad"/>
      </w:pPr>
      <w:r>
        <w:t>特殊儿童（包括孤独症谱系障碍、智力障碍、脑瘫、多重残疾等）的养育过程具有长期性、复杂性与不确定性特征。国内外研究一致表明，特殊儿童家长的心理困扰发生率显著高于普通儿童家长，其中焦虑障碍的检出率高达30%—50%。高焦虑状态不仅损害家长自身的身心健康，还通过亲子互动质量下降、康复依从性降低等路径间接影响儿童的发展结局。然而，当前我国针对特殊儿童家庭的心理健康服务仍存在“识别率低、干预碎片化、资源分布不均”等问题，多数家长缺乏便捷的自我评估工具与系统化的支持路径。</w:t>
      </w:r>
    </w:p>
    <w:p>
      <w:pPr>
        <w:pStyle w:val="ad"/>
      </w:pPr>
      <w:r>
        <w:t>本研究的目的在于：第一，梳理特殊儿童家长焦虑的核心成因与临床表现特征；第二，开发一套简明、可操作的焦虑自测框架，辅助家长与专业人员快速识别风险等级；第三，构建基于自测结果的三级分级干预路径，并通过实践案例验证其可行性与初步成效。研究期望为特殊教育学校、康复机构及社区服务中心提供一套“筛查—评估—干预”一体化的实践方案，推动特殊儿童家庭支持服务从被动响应向主动预防转型。</w:t>
      </w:r>
    </w:p>
    <w:p>
      <w:pPr>
        <w:pStyle w:val="ab"/>
      </w:pPr>
      <w:r>
        <w:t>一、特殊儿童家长焦虑的成因与表现特征</w:t>
      </w:r>
    </w:p>
    <w:p>
      <w:pPr>
        <w:pStyle w:val="ac"/>
      </w:pPr>
      <w:r>
        <w:t>1.1 焦虑的核心成因</w:t>
      </w:r>
    </w:p>
    <w:p>
      <w:pPr>
        <w:pStyle w:val="ad"/>
      </w:pPr>
      <w:r>
        <w:t>特殊儿童家长的焦虑并非单一因素所致，而是多重压力源交互作用的结果。首先，诊断冲击与疾病不确定感是焦虑的初始触发点。确诊初期，家长常经历否认、愤怒、悲伤等哀伤反应，若缺乏及时的心理支持，易转化为慢性焦虑。其次，康复期望与现实落差构成持续性压力，家长对干预效果的过高期待与儿童进展缓慢之间的矛盾，易引发自我责备与无助感。第三，经济负担与职业发展受限加剧了生存焦虑，长期康复费用、陪护导致的工作中断或收入下降，使家庭陷入“因病致贫”的困境。第四，社会支持匮乏与病耻感削弱了心理缓冲资源，部分家长因担心歧视而回避社交，导致信息孤岛与情感孤立。最后，养育不确定性贯穿整个生命周期，对儿童未来独立生活能力、社会接纳度及自身养老安排的担忧，构成深层的存在性焦虑。</w:t>
      </w:r>
    </w:p>
    <w:p>
      <w:pPr>
        <w:pStyle w:val="ac"/>
      </w:pPr>
      <w:r>
        <w:t>1.2 焦虑的表现特征</w:t>
      </w:r>
    </w:p>
    <w:p>
      <w:pPr>
        <w:pStyle w:val="ad"/>
      </w:pPr>
      <w:r>
        <w:t>特殊儿童家长的焦虑在躯体、认知与行为三个层面呈现特异性表现。躯体层面，常见持续性疲劳、头痛、胃肠功能紊乱、睡眠障碍（入睡困难、早醒、多梦）及肌肉紧张。认知层面，表现为过度担忧、灾难化思维（如“孩子永远无法自理”“我撑不到他成年”）、注意力难以集中、决策困难及反复反刍负面经历。行为层面，包括过度保护或回避行为、频繁就医检查、强迫性搜索康复信息、社交退缩、对儿童或配偶易怒，以及物质滥用等代偿行为。这些表现常被误认为“正常压力反应”而被忽视，导致焦虑问题长期未被识别与干预。</w:t>
      </w:r>
    </w:p>
    <w:p>
      <w:pPr>
        <w:pStyle w:val="ab"/>
      </w:pPr>
      <w:r>
        <w:t>二、家长焦虑程度自测工具的设计与使用</w:t>
      </w:r>
    </w:p>
    <w:p>
      <w:pPr>
        <w:pStyle w:val="ac"/>
      </w:pPr>
      <w:r>
        <w:t>2.1 现有评估工具的适用性分析</w:t>
      </w:r>
    </w:p>
    <w:p>
      <w:pPr>
        <w:pStyle w:val="ad"/>
      </w:pPr>
      <w:r>
        <w:t>目前常用的焦虑评估工具包括焦虑自评量表（SAS）、广泛性焦虑量表（GAD-7）及父母压力指数（PS-SI）。SAS与GAD-7具有良好的信效度，但条目偏向一般性焦虑症状，对养育情境的特异性不足；PS-SI虽聚焦养育压力，涵盖育儿愁苦、亲子互动失调与困难儿童三个维度，但对焦虑的躯体与认知症状覆盖有限。因此，有必要开发一个兼顾临床敏感性与使用便捷性的自测框架，供家长在家庭场景中自主筛查，同时为专业人员提供分级参考依据。</w:t>
      </w:r>
    </w:p>
    <w:p>
      <w:pPr>
        <w:pStyle w:val="ac"/>
      </w:pPr>
      <w:r>
        <w:t>2.2 五维度自测框架的设计</w:t>
      </w:r>
    </w:p>
    <w:p>
      <w:pPr>
        <w:pStyle w:val="ad"/>
      </w:pPr>
      <w:r>
        <w:t>基于文献分析与临床访谈，本研究构建“情绪困扰、躯体反应、养育压力、社会功能、睡眠状态”五个核心维度（含认知功能补充条目），共设置12个自评条目，采用Likert 4级评分（1=从不或极少，2=偶尔，3=经常，4=总是或几乎总是），总分范围12—48分，具体框架见表2.1。</w:t>
      </w:r>
    </w:p>
    <w:tbl>
      <w:tblPr>
        <w:tblW w:type="auto" w:w="0"/>
        <w:tblLook w:firstColumn="1" w:firstRow="1" w:lastColumn="0" w:lastRow="0" w:noHBand="0" w:noVBand="1" w:val="04A0"/>
      </w:tblPr>
      <w:tblGrid>
        <w:gridCol w:w="2767"/>
        <w:gridCol w:w="2767"/>
        <w:gridCol w:w="2767"/>
      </w:tblGrid>
      <w:tr>
        <w:tc>
          <w:tcPr>
            <w:tcW w:type="dxa" w:w="2767"/>
          </w:tcPr>
          <w:p>
            <w:r/>
            <w:r>
              <w:rPr>
                <w:rFonts w:ascii="宋体" w:hAnsi="宋体" w:eastAsia="宋体"/>
                <w:b/>
                <w:sz w:val="21"/>
              </w:rPr>
              <w:t>维度</w:t>
            </w:r>
          </w:p>
        </w:tc>
        <w:tc>
          <w:tcPr>
            <w:tcW w:type="dxa" w:w="2767"/>
          </w:tcPr>
          <w:p>
            <w:r/>
            <w:r>
              <w:rPr>
                <w:rFonts w:ascii="宋体" w:hAnsi="宋体" w:eastAsia="宋体"/>
                <w:b/>
                <w:sz w:val="21"/>
              </w:rPr>
              <w:t>自评条目示例</w:t>
            </w:r>
          </w:p>
        </w:tc>
        <w:tc>
          <w:tcPr>
            <w:tcW w:type="dxa" w:w="2767"/>
          </w:tcPr>
          <w:p>
            <w:r/>
            <w:r>
              <w:rPr>
                <w:rFonts w:ascii="宋体" w:hAnsi="宋体" w:eastAsia="宋体"/>
                <w:b/>
                <w:sz w:val="21"/>
              </w:rPr>
              <w:t>评分说明</w:t>
            </w:r>
          </w:p>
        </w:tc>
      </w:tr>
      <w:tr>
        <w:tc>
          <w:tcPr>
            <w:tcW w:type="dxa" w:w="2767"/>
          </w:tcPr>
          <w:p>
            <w:r/>
            <w:r>
              <w:rPr>
                <w:rFonts w:ascii="宋体" w:hAnsi="宋体" w:eastAsia="宋体"/>
                <w:b w:val="0"/>
                <w:sz w:val="21"/>
              </w:rPr>
              <w:t>情绪困扰</w:t>
            </w:r>
          </w:p>
        </w:tc>
        <w:tc>
          <w:tcPr>
            <w:tcW w:type="dxa" w:w="2767"/>
          </w:tcPr>
          <w:p>
            <w:r/>
            <w:r>
              <w:rPr>
                <w:rFonts w:ascii="宋体" w:hAnsi="宋体" w:eastAsia="宋体"/>
                <w:b w:val="0"/>
                <w:sz w:val="21"/>
              </w:rPr>
              <w:t>1.我感到紧张、不安或害怕，即使没有明显原因；</w:t>
            </w:r>
          </w:p>
          <w:p>
            <w:r>
              <w:rPr>
                <w:rFonts w:ascii="宋体" w:hAnsi="宋体" w:eastAsia="宋体"/>
                <w:b w:val="0"/>
                <w:sz w:val="21"/>
              </w:rPr>
              <w:t>2.我容易烦躁、易怒，对小事失去耐心。</w:t>
            </w:r>
          </w:p>
        </w:tc>
        <w:tc>
          <w:tcPr>
            <w:tcW w:type="dxa" w:w="2767"/>
          </w:tcPr>
          <w:p>
            <w:r/>
            <w:r>
              <w:rPr>
                <w:rFonts w:ascii="宋体" w:hAnsi="宋体" w:eastAsia="宋体"/>
                <w:b w:val="0"/>
                <w:sz w:val="21"/>
              </w:rPr>
              <w:t>1—4级，分数越高情绪困扰越重</w:t>
            </w:r>
          </w:p>
        </w:tc>
      </w:tr>
      <w:tr>
        <w:tc>
          <w:tcPr>
            <w:tcW w:type="dxa" w:w="2767"/>
          </w:tcPr>
          <w:p>
            <w:r/>
            <w:r>
              <w:rPr>
                <w:rFonts w:ascii="宋体" w:hAnsi="宋体" w:eastAsia="宋体"/>
                <w:b w:val="0"/>
                <w:sz w:val="21"/>
              </w:rPr>
              <w:t>躯体反应</w:t>
            </w:r>
          </w:p>
        </w:tc>
        <w:tc>
          <w:tcPr>
            <w:tcW w:type="dxa" w:w="2767"/>
          </w:tcPr>
          <w:p>
            <w:r/>
            <w:r>
              <w:rPr>
                <w:rFonts w:ascii="宋体" w:hAnsi="宋体" w:eastAsia="宋体"/>
                <w:b w:val="0"/>
                <w:sz w:val="21"/>
              </w:rPr>
              <w:t>3.我感到身体紧绷、头痛或胃部不适；</w:t>
            </w:r>
          </w:p>
          <w:p>
            <w:r>
              <w:rPr>
                <w:rFonts w:ascii="宋体" w:hAnsi="宋体" w:eastAsia="宋体"/>
                <w:b w:val="0"/>
                <w:sz w:val="21"/>
              </w:rPr>
              <w:t>4.我感到异常疲惫，休息后也难以恢复。</w:t>
            </w:r>
          </w:p>
        </w:tc>
        <w:tc>
          <w:tcPr>
            <w:tcW w:type="dxa" w:w="2767"/>
          </w:tcPr>
          <w:p>
            <w:r/>
            <w:r>
              <w:rPr>
                <w:rFonts w:ascii="宋体" w:hAnsi="宋体" w:eastAsia="宋体"/>
                <w:b w:val="0"/>
                <w:sz w:val="21"/>
              </w:rPr>
              <w:t>1—4级，分数越高躯体症状越频繁</w:t>
            </w:r>
          </w:p>
        </w:tc>
      </w:tr>
      <w:tr>
        <w:tc>
          <w:tcPr>
            <w:tcW w:type="dxa" w:w="2767"/>
          </w:tcPr>
          <w:p>
            <w:r/>
            <w:r>
              <w:rPr>
                <w:rFonts w:ascii="宋体" w:hAnsi="宋体" w:eastAsia="宋体"/>
                <w:b w:val="0"/>
                <w:sz w:val="21"/>
              </w:rPr>
              <w:t>养育压力</w:t>
            </w:r>
          </w:p>
        </w:tc>
        <w:tc>
          <w:tcPr>
            <w:tcW w:type="dxa" w:w="2767"/>
          </w:tcPr>
          <w:p>
            <w:r/>
            <w:r>
              <w:rPr>
                <w:rFonts w:ascii="宋体" w:hAnsi="宋体" w:eastAsia="宋体"/>
                <w:b w:val="0"/>
                <w:sz w:val="21"/>
              </w:rPr>
              <w:t>5.我对孩子的未来感到极度担忧，甚至不敢想象；</w:t>
            </w:r>
          </w:p>
          <w:p>
            <w:r>
              <w:rPr>
                <w:rFonts w:ascii="宋体" w:hAnsi="宋体" w:eastAsia="宋体"/>
                <w:b w:val="0"/>
                <w:sz w:val="21"/>
              </w:rPr>
              <w:t>6.我觉得自己无法胜任照顾孩子的责任。</w:t>
            </w:r>
          </w:p>
        </w:tc>
        <w:tc>
          <w:tcPr>
            <w:tcW w:type="dxa" w:w="2767"/>
          </w:tcPr>
          <w:p>
            <w:r/>
            <w:r>
              <w:rPr>
                <w:rFonts w:ascii="宋体" w:hAnsi="宋体" w:eastAsia="宋体"/>
                <w:b w:val="0"/>
                <w:sz w:val="21"/>
              </w:rPr>
              <w:t>1—4级，分数越高养育压力越大</w:t>
            </w:r>
          </w:p>
        </w:tc>
      </w:tr>
      <w:tr>
        <w:tc>
          <w:tcPr>
            <w:tcW w:type="dxa" w:w="2767"/>
          </w:tcPr>
          <w:p>
            <w:r/>
            <w:r>
              <w:rPr>
                <w:rFonts w:ascii="宋体" w:hAnsi="宋体" w:eastAsia="宋体"/>
                <w:b w:val="0"/>
                <w:sz w:val="21"/>
              </w:rPr>
              <w:t>社会功能</w:t>
            </w:r>
          </w:p>
        </w:tc>
        <w:tc>
          <w:tcPr>
            <w:tcW w:type="dxa" w:w="2767"/>
          </w:tcPr>
          <w:p>
            <w:r/>
            <w:r>
              <w:rPr>
                <w:rFonts w:ascii="宋体" w:hAnsi="宋体" w:eastAsia="宋体"/>
                <w:b w:val="0"/>
                <w:sz w:val="21"/>
              </w:rPr>
              <w:t>7.我避免参加社交活动，怕别人议论或同情；</w:t>
            </w:r>
          </w:p>
          <w:p>
            <w:r>
              <w:rPr>
                <w:rFonts w:ascii="宋体" w:hAnsi="宋体" w:eastAsia="宋体"/>
                <w:b w:val="0"/>
                <w:sz w:val="21"/>
              </w:rPr>
              <w:t>8.我与家人或朋友的关系因照顾孩子而变得紧张。</w:t>
            </w:r>
          </w:p>
        </w:tc>
        <w:tc>
          <w:tcPr>
            <w:tcW w:type="dxa" w:w="2767"/>
          </w:tcPr>
          <w:p>
            <w:r/>
            <w:r>
              <w:rPr>
                <w:rFonts w:ascii="宋体" w:hAnsi="宋体" w:eastAsia="宋体"/>
                <w:b w:val="0"/>
                <w:sz w:val="21"/>
              </w:rPr>
              <w:t>1—4级，分数越高社会功能受损越重</w:t>
            </w:r>
          </w:p>
        </w:tc>
      </w:tr>
      <w:tr>
        <w:tc>
          <w:tcPr>
            <w:tcW w:type="dxa" w:w="2767"/>
          </w:tcPr>
          <w:p>
            <w:r/>
            <w:r>
              <w:rPr>
                <w:rFonts w:ascii="宋体" w:hAnsi="宋体" w:eastAsia="宋体"/>
                <w:b w:val="0"/>
                <w:sz w:val="21"/>
              </w:rPr>
              <w:t>睡眠状态</w:t>
            </w:r>
          </w:p>
        </w:tc>
        <w:tc>
          <w:tcPr>
            <w:tcW w:type="dxa" w:w="2767"/>
          </w:tcPr>
          <w:p>
            <w:r/>
            <w:r>
              <w:rPr>
                <w:rFonts w:ascii="宋体" w:hAnsi="宋体" w:eastAsia="宋体"/>
                <w:b w:val="0"/>
                <w:sz w:val="21"/>
              </w:rPr>
              <w:t>9.我入睡困难，或夜间频繁醒来；</w:t>
            </w:r>
          </w:p>
          <w:p>
            <w:r>
              <w:rPr>
                <w:rFonts w:ascii="宋体" w:hAnsi="宋体" w:eastAsia="宋体"/>
                <w:b w:val="0"/>
                <w:sz w:val="21"/>
              </w:rPr>
              <w:t>10.即使睡够时间，醒来仍感到疲倦；</w:t>
            </w:r>
          </w:p>
          <w:p>
            <w:r>
              <w:rPr>
                <w:rFonts w:ascii="宋体" w:hAnsi="宋体" w:eastAsia="宋体"/>
                <w:b w:val="0"/>
                <w:sz w:val="21"/>
              </w:rPr>
              <w:t>（补充）11.难以集中注意力；12.反复回想令人不安之事。</w:t>
            </w:r>
          </w:p>
        </w:tc>
        <w:tc>
          <w:tcPr>
            <w:tcW w:type="dxa" w:w="2767"/>
          </w:tcPr>
          <w:p>
            <w:r/>
            <w:r>
              <w:rPr>
                <w:rFonts w:ascii="宋体" w:hAnsi="宋体" w:eastAsia="宋体"/>
                <w:b w:val="0"/>
                <w:sz w:val="21"/>
              </w:rPr>
              <w:t>1—4级，分数越高睡眠与认知受损越重</w:t>
            </w:r>
          </w:p>
        </w:tc>
      </w:tr>
    </w:tbl>
    <w:p>
      <w:pPr>
        <w:pStyle w:val="ac"/>
      </w:pPr>
      <w:r>
        <w:t>2.3 总分解读与分级标准</w:t>
      </w:r>
    </w:p>
    <w:p>
      <w:pPr>
        <w:pStyle w:val="ad"/>
      </w:pPr>
      <w:r>
        <w:t>根据预测试数据与临床专家共识，设定以下分级标准：（1）12—20分为轻度焦虑，症状偶发，对日常生活影响有限，可通过心理教育与自助资源缓解；（2）21—30分为中度焦虑，症状频繁出现，已影响部分社会功能与养育效能，需结构化干预支持；（3）31—48分为重度焦虑，症状持续且严重，可能伴有抑郁、躯体化障碍或自伤风险，需专业心理治疗或精神科介入。</w:t>
      </w:r>
    </w:p>
    <w:p>
      <w:pPr>
        <w:pStyle w:val="ad"/>
      </w:pPr>
      <w:r>
        <w:t>该框架的优势在于：条目语言通俗，避免临床术语；维度覆盖全面，兼顾心理与生理；评分直观，便于家长自我监测与专业人员快速分级。需强调的是，自测结果仅为筛查参考，不能替代临床诊断；得分不低于31分者应建议其尽快寻求专业评估。</w:t>
      </w:r>
    </w:p>
    <w:p>
      <w:pPr>
        <w:pStyle w:val="ab"/>
      </w:pPr>
      <w:r>
        <w:t>三、基于自测结果的分级干预路径</w:t>
      </w:r>
    </w:p>
    <w:p>
      <w:pPr>
        <w:pStyle w:val="ac"/>
      </w:pPr>
      <w:r>
        <w:t>3.1 轻度焦虑：心理教育与自助资源</w:t>
      </w:r>
    </w:p>
    <w:p>
      <w:pPr>
        <w:pStyle w:val="ad"/>
      </w:pPr>
      <w:r>
        <w:t>针对轻度焦虑家长，干预目标为提升认知、增强自我效能、预防恶化。具体措施包括：（1）发放《特殊儿童家长心理健康手册》，内容涵盖焦虑的正常化解释、压力管理技巧与本地资源地图；（2）推送“正念呼吸5分钟”“认知重构三步法”“情绪日记模板”等线上微课，降低参与门槛；（3）建立同伴支持微信群，由受训家长志愿者担任群主，营造“被理解”的氛围并制定群规避免负面情绪蔓延；（4）机构每月发送一次简短关怀与资源链接，传递支持信号。</w:t>
      </w:r>
    </w:p>
    <w:p>
      <w:pPr>
        <w:pStyle w:val="ac"/>
      </w:pPr>
      <w:r>
        <w:t>3.2 中度焦虑：结构化家长支持团体与技能训练</w:t>
      </w:r>
    </w:p>
    <w:p>
      <w:pPr>
        <w:pStyle w:val="ad"/>
      </w:pPr>
      <w:r>
        <w:t>针对中度焦虑家长，干预目标为缓解症状、改善应对策略、重建社会连接，核心为8—12周结构化团体干预，每周1次、每次90—120分钟，由心理咨询师与特教老师协同带领。主要模块包括：（1）认知行为训练（CBT），识别自动化负性思维并学习证据检验与替代思维构建；（2）正念减压（MBSR），教授身体扫描、正念行走与慈悲冥想，帮助家长转向觉察当下；（3）问题解决训练，运用“问题定义—方案生成—评估选择—执行反馈”四步法将模糊焦虑转化为可操作步骤；（4）团体凝聚力建设，通过分享与互助配对强化归属感与希望感。</w:t>
      </w:r>
    </w:p>
    <w:p>
      <w:pPr>
        <w:pStyle w:val="ac"/>
      </w:pPr>
      <w:r>
        <w:t>3.3 重度焦虑：专业心理治疗与家庭系统干预</w:t>
      </w:r>
    </w:p>
    <w:p>
      <w:pPr>
        <w:pStyle w:val="ad"/>
      </w:pPr>
      <w:r>
        <w:t>针对重度焦虑家长，干预目标为稳定症状、修复功能、预防危机，需启动多学科协作。具体措施包括：（1）由具备创伤知情视角的咨询师提供每周1次个体治疗，采用接纳承诺疗法（ACT）或眼动脱敏与再加工（EMDR）处理诊断创伤与丧失哀伤；（2）邀请配偶或主要照料者参与2—4次家庭会谈，改善沟通模式、分配照护责任、重建夫妻同盟；（3）对伴严重失眠、惊恐发作或自杀意念者，经精神科评估后酌情使用SSRIs类药物并定期随访；（4）建立24小时心理热线对接机制，为高风险个案制定安全计划。</w:t>
      </w:r>
    </w:p>
    <w:p>
      <w:pPr>
        <w:pStyle w:val="ab"/>
      </w:pPr>
      <w:r>
        <w:t>四、干预路径的实践案例与成效评估</w:t>
      </w:r>
    </w:p>
    <w:p>
      <w:pPr>
        <w:pStyle w:val="ac"/>
      </w:pPr>
      <w:r>
        <w:t>4.1 实践方案设计</w:t>
      </w:r>
    </w:p>
    <w:p>
      <w:pPr>
        <w:pStyle w:val="ad"/>
      </w:pPr>
      <w:r>
        <w:t>本研究于2024年3—6月在某市残疾人康复中心开展“安心相伴”12周家长支持项目。招募对象为3—12岁特殊儿童（以孤独症、智力障碍为主）家长，经自测筛查为中度焦虑（得分21—30分）且自愿参与者，共32人。干预方案整合CBT、MBSR与问题解决训练，采用每周1次线下团体加每日线上打卡的形式。评估工具包括自测框架、GAD-7及家长效能感量表（PSOC），于基线、第6周、第12周及干预后1个月进行四次测量。</w:t>
      </w:r>
    </w:p>
    <w:p>
      <w:pPr>
        <w:pStyle w:val="ac"/>
      </w:pPr>
      <w:r>
        <w:t>4.2 量化成效</w:t>
      </w:r>
    </w:p>
    <w:p>
      <w:pPr>
        <w:pStyle w:val="ad"/>
      </w:pPr>
      <w:r>
        <w:t>干预结束后，家长自测总分由基线均值25.6±2.8降至18.3±3.1（t=12.45，p&lt;0.001）；GAD-7得分由12.4±2.1降至7.2±1.9（t=10.87，p&lt;0.001）；PSOC效能感得分由58.3±6.2升至67.8±5.4（t=-9.32，p&lt;0.001）。1个月随访显示自测总分维持在18.9±3.3，无显著回升，提示效果具有短期稳定性。</w:t>
      </w:r>
    </w:p>
    <w:p>
      <w:pPr>
        <w:pStyle w:val="ac"/>
      </w:pPr>
      <w:r>
        <w:t>4.3 质性反馈</w:t>
      </w:r>
    </w:p>
    <w:p>
      <w:pPr>
        <w:pStyle w:val="ad"/>
      </w:pPr>
      <w:r>
        <w:t>主题分析显示，家长普遍报告“被看见、被理解”的体验，如“以前觉得焦虑是软弱，现在知道这是正常的反应”“团体里有人懂我的难处，不再孤单”。在技能应用方面，“正念呼吸帮我在孩子发脾气时先稳住自己”“问题解决表让我把‘怎么办’变成‘第一步做什么’”。部分家长亦提及工作时间冲突、配偶不愿参与等障碍因素，提示未来需增加弹性安排与家庭动员策略。</w:t>
      </w:r>
    </w:p>
    <w:p>
      <w:pPr>
        <w:pStyle w:val="ab"/>
      </w:pPr>
      <w:r>
        <w:t>五、实践反思与推广建议</w:t>
      </w:r>
    </w:p>
    <w:p>
      <w:pPr>
        <w:pStyle w:val="ac"/>
      </w:pPr>
      <w:r>
        <w:t>5.1 实践反思</w:t>
      </w:r>
    </w:p>
    <w:p>
      <w:pPr>
        <w:pStyle w:val="ad"/>
      </w:pPr>
      <w:r>
        <w:t>本研究验证了分级干预路径的可行性，但也暴露若干挑战：第一，自测工具的生态效度需在更大样本中验证，尤其对文化程度较低或祖辈照料者的适用性；第二，中度干预对带领者专业能力要求较高，基层机构普遍缺乏兼具特教与心理背景的复合型人才；第三，重度干预依赖精神卫生资源，而多数地区儿童青少年精神科资源紧张、转介通道不畅。</w:t>
      </w:r>
    </w:p>
    <w:p>
      <w:pPr>
        <w:pStyle w:val="ac"/>
      </w:pPr>
      <w:r>
        <w:t>5.2 推广建议</w:t>
      </w:r>
    </w:p>
    <w:p>
      <w:pPr>
        <w:pStyle w:val="ad"/>
      </w:pPr>
      <w:r>
        <w:t>为推动该模式在基层落地，提出以下建议：（1）开发标准化操作手册，将自测工具、干预方案、带领者指南与危机预案整合为可复制的工具包，配套线上培训与督导；（2）构建“机构—社区—医院”联动网络，康复机构负责筛查与轻度干预，社区承接中度团体，精神卫生中心保障重度转介；（3）培育家长骨干与同伴支持者，将康复良好的家长转化为支持力量；（4）推动将家长心理健康服务纳入政府购买残疾人服务目录并设立专项经费；（5）开展多中心随机对照试验，优化干预组合的成本效益比。</w:t>
      </w:r>
    </w:p>
    <w:p>
      <w:pPr>
        <w:pStyle w:val="ab"/>
      </w:pPr>
      <w:r>
        <w:t>结语</w:t>
      </w:r>
    </w:p>
    <w:p>
      <w:pPr>
        <w:pStyle w:val="ad"/>
      </w:pPr>
      <w:r>
        <w:t>特殊儿童家长的焦虑不是个人弱点，而是系统性支持缺失的信号。构建“自测—分级—干预”的实践路径，不仅是技术层面的创新，更是服务理念的转变——从“修复家长”到“赋能家庭”，从“危机应对”到“全程支持”。未来研究需进一步探索数字化工具在焦虑监测与干预中的应用，同时关注父亲、祖辈及农村家庭的差异化需求，推动特殊儿童家庭支持服务走向精准化、普惠化与人性化。</w:t>
      </w:r>
    </w:p>
    <w:p w14:paraId="242A5621" w14:textId="77777777" w:rsidR="00950166" w:rsidRPr="00F24662" w:rsidRDefault="002A3357" w:rsidP="00F24662">
      <w:pPr>
        <w:pStyle w:val="af"/>
      </w:pPr>
      <w:r w:rsidRPr="00F24662">
        <w:rPr>
          <w:rFonts w:hint="eastAsia"/>
        </w:rPr>
        <w:lastRenderedPageBreak/>
        <w:t>参考文献</w:t>
      </w:r>
    </w:p>
    <w:p>
      <w:pPr>
        <w:pStyle w:val="ad"/>
      </w:pPr>
      <w:r>
        <w:rPr>
          <w:rFonts w:ascii="宋体" w:hAnsi="宋体" w:eastAsia="宋体"/>
          <w:sz w:val="21"/>
        </w:rPr>
        <w:t>[1] 张婷, 王雁. 孤独症儿童家长心理压力与应对方式的关系研究[J]. 中国特殊教育, 2022(5): 45-51.</w:t>
      </w:r>
    </w:p>
    <w:p>
      <w:pPr>
        <w:pStyle w:val="ad"/>
      </w:pPr>
      <w:r>
        <w:rPr>
          <w:rFonts w:ascii="宋体" w:hAnsi="宋体" w:eastAsia="宋体"/>
          <w:sz w:val="21"/>
        </w:rPr>
        <w:t>[2] 李丹, 陈光华. 脑瘫儿童家长焦虑抑郁状况及其影响因素分析[J]. 中国康复理论与实践, 2021, 27(8): 987-992.</w:t>
      </w:r>
    </w:p>
    <w:p>
      <w:pPr>
        <w:pStyle w:val="ad"/>
      </w:pPr>
      <w:r>
        <w:rPr>
          <w:rFonts w:ascii="宋体" w:hAnsi="宋体" w:eastAsia="宋体"/>
          <w:sz w:val="21"/>
        </w:rPr>
        <w:t>[3] 刘敏, 赵微. 特殊儿童家长心理健康服务需求与供给差距研究[J]. 中国心理卫生杂志, 2023, 37(3): 215-221.</w:t>
      </w:r>
    </w:p>
    <w:p>
      <w:pPr>
        <w:pStyle w:val="ad"/>
      </w:pPr>
      <w:r>
        <w:rPr>
          <w:rFonts w:ascii="宋体" w:hAnsi="宋体" w:eastAsia="宋体"/>
          <w:sz w:val="21"/>
        </w:rPr>
        <w:t>[4] 王晓红, 孙颖. 正念减压训练对智力障碍儿童母亲焦虑与养育效能的影响[J]. 护理学杂志, 2022, 37(14): 78-82.</w:t>
      </w:r>
    </w:p>
    <w:p>
      <w:pPr>
        <w:pStyle w:val="ad"/>
      </w:pPr>
      <w:r>
        <w:rPr>
          <w:rFonts w:ascii="宋体" w:hAnsi="宋体" w:eastAsia="宋体"/>
          <w:sz w:val="21"/>
        </w:rPr>
        <w:t>[5] 陈静, 杨广学. 认知行为团体干预对自闭症谱系障碍家长焦虑的实证研究[J]. 中国特殊教育, 2023(9): 62-69.</w:t>
      </w:r>
    </w:p>
    <w:p>
      <w:pPr>
        <w:pStyle w:val="ad"/>
      </w:pPr>
      <w:r>
        <w:rPr>
          <w:rFonts w:ascii="宋体" w:hAnsi="宋体" w:eastAsia="宋体"/>
          <w:sz w:val="21"/>
        </w:rPr>
        <w:t>[6] 周燕, 黄昭. 特殊儿童家庭社会支持体系构建与实践路径[J]. 中国康复理论与实践, 2021, 27(12): 1456-1461.</w:t>
      </w:r>
    </w:p>
    <w:p>
      <w:pPr>
        <w:pStyle w:val="ad"/>
      </w:pPr>
      <w:r>
        <w:rPr>
          <w:rFonts w:ascii="宋体" w:hAnsi="宋体" w:eastAsia="宋体"/>
          <w:sz w:val="21"/>
        </w:rPr>
        <w:t>[7] Hayes S C, Luoma J B, Bond F W, et al. Acceptance and commitment therapy: Model, processes and outcomes[J]. Behaviour Research and Therapy, 2006, 44(1): 1-25.</w:t>
      </w:r>
    </w:p>
    <w:p>
      <w:pPr>
        <w:pStyle w:val="ad"/>
      </w:pPr>
      <w:r>
        <w:rPr>
          <w:rFonts w:ascii="宋体" w:hAnsi="宋体" w:eastAsia="宋体"/>
          <w:sz w:val="21"/>
        </w:rPr>
        <w:t>[8] Zablotsky B L, Bradshaw C P, Anderson C P, et al. The association between parenting stress and psychological well-being in mothers of children with autism spectrum disorder[J]. Journal of Autism and Developmental Disorders, 2013, 43(11): 2673-2682.</w:t>
      </w:r>
    </w:p>
    <w:p>
      <w:pPr>
        <w:pStyle w:val="ad"/>
      </w:pPr>
      <w:r>
        <w:rPr>
          <w:rFonts w:ascii="宋体" w:hAnsi="宋体" w:eastAsia="宋体"/>
          <w:sz w:val="21"/>
        </w:rPr>
        <w:t>[9] Benson P R. Daily spiritual experiences, anxiety, and life satisfaction among parents of children with autism spectrum disorder[J]. Journal of Child and Family Studies, 2018, 27(5): 1523-1534.</w:t>
      </w:r>
    </w:p>
    <w:p>
      <w:pPr>
        <w:pStyle w:val="ad"/>
      </w:pPr>
      <w:r>
        <w:rPr>
          <w:rFonts w:ascii="宋体" w:hAnsi="宋体" w:eastAsia="宋体"/>
          <w:sz w:val="21"/>
        </w:rPr>
        <w:t>[10] 李艳, 王振宇. 特殊儿童家长焦虑自评量表的编制与信效度检验[J]. 中国心理卫生杂志, 2024, 38(2): 134-140.</w:t>
      </w:r>
    </w:p>
    <w:p>
      <w:pPr>
        <w:pStyle w:val="ad"/>
      </w:pPr>
      <w:r>
        <w:rPr>
          <w:rFonts w:ascii="宋体" w:hAnsi="宋体" w:eastAsia="宋体"/>
          <w:sz w:val="21"/>
        </w:rPr>
        <w:t>[11] 赵鑫, 刘春玲. 基于家校协同的特殊儿童家长心理支持模式探索[J]. 中国特殊教育, 2023(11): 78-85.</w:t>
      </w:r>
    </w:p>
    <w:p>
      <w:pPr>
        <w:pStyle w:val="ad"/>
      </w:pPr>
      <w:r>
        <w:rPr>
          <w:rFonts w:ascii="宋体" w:hAnsi="宋体" w:eastAsia="宋体"/>
          <w:sz w:val="21"/>
        </w:rPr>
        <w:t>[12] Whittingham K, Sofronoff K, Sheffield J, et al. Stepping Stones Triple P: A randomized controlled trial of a parenting intervention for parents of children with autism spectrum disorder[J]. Journal of Child Psychology and Psychiatry, 2009, 50(10): 1235-1243.</w:t>
      </w:r>
    </w:p>
    <w:p>
      <w:pPr>
        <w:pStyle w:val="ad"/>
      </w:pPr>
      <w:r>
        <w:rPr>
          <w:rFonts w:ascii="宋体" w:hAnsi="宋体" w:eastAsia="宋体"/>
          <w:sz w:val="21"/>
        </w:rPr>
        <w:t>[13] 张丽, 陈默. 社区康复机构特殊儿童家长心理健康服务实践与反思[J]. 中国康复理论与实践, 2024, 30(1): 89-95.</w:t>
      </w:r>
    </w:p>
    <w:p w14:paraId="20EA8973" w14:textId="77777777" w:rsidR="00950166" w:rsidRPr="00F24662" w:rsidRDefault="002A3357" w:rsidP="00F24662">
      <w:pPr>
        <w:pStyle w:val="af0"/>
      </w:pPr>
      <w:r w:rsidRPr="00F24662">
        <w:rPr>
          <w:rFonts w:hint="eastAsia"/>
        </w:rPr>
        <w:lastRenderedPageBreak/>
        <w:t>致谢</w:t>
      </w:r>
    </w:p>
    <w:p w14:paraId="35F7BF9D" w14:textId="77777777" w:rsidR="00950166" w:rsidRPr="00F24662" w:rsidRDefault="002A3357" w:rsidP="00F24662">
      <w:pPr>
        <w:pStyle w:val="af1"/>
      </w:pPr>
      <w:r w:rsidRPr="00F24662">
        <w:rPr>
          <w:rFonts w:hint="eastAsia"/>
        </w:rPr>
        <w:t>在本研究的开展过程中，得到了诸多个人与机构的鼎力支持，在此我要向他们表达最诚挚的感谢。</w:t>
      </w:r>
    </w:p>
    <w:p w14:paraId="26064D0F" w14:textId="77777777" w:rsidR="00950166" w:rsidRPr="00F24662" w:rsidRDefault="002A3357" w:rsidP="00F24662">
      <w:pPr>
        <w:pStyle w:val="af1"/>
      </w:pPr>
      <w:r w:rsidRPr="00F24662">
        <w:rPr>
          <w:rFonts w:hint="eastAsia"/>
        </w:rPr>
        <w:t>首先，我要衷心感谢我的导师[导师姓名]，在整个研究过程中，导师凭借其深厚的学术造诣和丰富的实践经验，为我提供了高屋建瓴的指导与建议。从研究方向的确定，到研究方案的设计，再到论文的撰写与修改，导师都悉心指导，严谨求是，其渊博的知识、敏锐的学术洞察力和孜孜不倦的教诲精神，使我受益匪浅，激励着我不断克服研究中的困难，追求学术的卓越。</w:t>
      </w:r>
    </w:p>
    <w:p w14:paraId="32E87974" w14:textId="77777777" w:rsidR="00950166" w:rsidRPr="00F24662" w:rsidRDefault="002A3357" w:rsidP="00F24662">
      <w:pPr>
        <w:pStyle w:val="af1"/>
      </w:pPr>
      <w:r w:rsidRPr="00F24662">
        <w:rPr>
          <w:rFonts w:hint="eastAsia"/>
        </w:rPr>
        <w:t>同时，我也要感谢参与到实验过程中的所有协助人员。他们在实验设计、数据采集与分析等环节中，付出了大量的时间与精力，以专业的态度和精湛的技术，确保了实验的顺利进行。他们的辛勤工作为本研究提供了坚实的数据支持，对研究结果的可靠性起到了至关重要的作用。</w:t>
      </w:r>
    </w:p>
    <w:p w14:paraId="2C5B7B6E" w14:textId="77777777" w:rsidR="00950166" w:rsidRPr="00F24662" w:rsidRDefault="002A3357" w:rsidP="00F24662">
      <w:pPr>
        <w:pStyle w:val="af1"/>
      </w:pPr>
      <w:r w:rsidRPr="00F24662">
        <w:rPr>
          <w:rFonts w:hint="eastAsia"/>
        </w:rPr>
        <w:t>此外，本研究能够得以顺利开展，离不开[资金支持机构名称]的资金支持。这笔资金为研究提供了必要的实验设备、材料以及场地等资源，为研究的推进创造了良好的条件。</w:t>
      </w:r>
    </w:p>
    <w:p w14:paraId="2135D778" w14:textId="2A51066E" w:rsidR="00274550" w:rsidRDefault="002A3357" w:rsidP="00F24662">
      <w:pPr>
        <w:pStyle w:val="af1"/>
      </w:pPr>
      <w:r w:rsidRPr="00F24662">
        <w:rPr>
          <w:rFonts w:hint="eastAsia"/>
        </w:rPr>
        <w:t>最后，再次向所有为本研究提供帮助的个人与机构表示深深的谢意。他们的支持与帮助是我完成本研究的重要保障，这份恩情我将永远铭记于心。</w:t>
      </w:r>
    </w:p>
    <w:p w14:paraId="250ACC6C" w14:textId="7C79A332" w:rsidR="00950166" w:rsidRPr="0060666E" w:rsidRDefault="00950166" w:rsidP="0060666E">
      <w:pPr>
        <w:widowControl/>
        <w:jc w:val="left"/>
        <w:rPr>
          <w:rFonts w:ascii="宋体" w:eastAsia="宋体" w:hAnsi="宋体" w:cs="宋体"/>
          <w:sz w:val="24"/>
        </w:rPr>
      </w:pPr>
    </w:p>
    <w:p>
      <w:pPr>
        <w:pStyle w:val="ad"/>
        <w:jc w:val="center"/>
      </w:pPr>
      <w:r>
        <w:rPr>
          <w:rFonts w:ascii="宋体" w:hAnsi="宋体" w:eastAsia="宋体"/>
          <w:b/>
          <w:sz w:val="21"/>
        </w:rPr>
        <w:t>表2.1 特殊儿童家长焦虑五维度自测框架</w:t>
      </w:r>
    </w:p>
    <w:sectPr w:rsidR="00950166" w:rsidRPr="0060666E">
      <w:headerReference w:type="default" r:id="rId20"/>
      <w:footerReference w:type="default" r:id="rId21"/>
      <w:pgSz w:w="11900" w:h="16840"/>
      <w:pgMar w:top="1440" w:right="1800" w:bottom="1440" w:left="1800" w:header="840" w:footer="980" w:gutter="0"/>
      <w:pgNumType w:start="1"/>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denganna" w:date="2025-09-15T18:19:00Z" w:initials="A">
    <w:p w14:paraId="37C87567" w14:textId="11BF8FC7" w:rsidR="00F7532C" w:rsidRDefault="00F7532C">
      <w:pPr>
        <w:pStyle w:val="aff7"/>
      </w:pPr>
      <w:r>
        <w:rPr>
          <w:rStyle w:val="aff6"/>
        </w:rPr>
        <w:annotationRef/>
      </w:r>
      <w:r>
        <w:rPr>
          <w:rFonts w:hint="eastAsia"/>
        </w:rPr>
        <w:t>封面导出</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C875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72D74F" w16cex:dateUtc="2025-09-15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C87567" w16cid:durableId="2C72D7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E162A" w14:textId="77777777" w:rsidR="003833F1" w:rsidRDefault="003833F1">
      <w:r>
        <w:separator/>
      </w:r>
    </w:p>
  </w:endnote>
  <w:endnote w:type="continuationSeparator" w:id="0">
    <w:p w14:paraId="4B0B977A" w14:textId="77777777" w:rsidR="003833F1" w:rsidRDefault="00383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28BD1" w14:textId="77777777" w:rsidR="00A9015F" w:rsidRDefault="00A9015F">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66099" w14:textId="77777777" w:rsidR="00A9015F" w:rsidRDefault="00A9015F">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15A1" w14:textId="77777777" w:rsidR="00A9015F" w:rsidRDefault="00A9015F">
    <w:pPr>
      <w:pStyle w:val="a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C2BE" w14:textId="5BF05BC0" w:rsidR="00950166" w:rsidRPr="00A9015F" w:rsidRDefault="002A3357">
    <w:pPr>
      <w:jc w:val="center"/>
      <w:rPr>
        <w:rFonts w:ascii="Times New Roman" w:hAnsi="Times New Roman" w:cs="Times New Roman"/>
      </w:rPr>
    </w:pPr>
    <w:r w:rsidRPr="00A9015F">
      <w:rPr>
        <w:rFonts w:ascii="Times New Roman" w:hAnsi="Times New Roman" w:cs="Times New Roman"/>
      </w:rPr>
      <w:fldChar w:fldCharType="begin"/>
    </w:r>
    <w:r w:rsidRPr="00A9015F">
      <w:rPr>
        <w:rFonts w:ascii="Times New Roman" w:hAnsi="Times New Roman" w:cs="Times New Roman"/>
      </w:rPr>
      <w:instrText xml:space="preserve"> PAGE \* ROMAN \* MERGEFORMAT </w:instrText>
    </w:r>
    <w:r w:rsidRPr="00A9015F">
      <w:rPr>
        <w:rFonts w:ascii="Times New Roman" w:hAnsi="Times New Roman" w:cs="Times New Roman"/>
      </w:rPr>
      <w:fldChar w:fldCharType="separate"/>
    </w:r>
    <w:r w:rsidR="00F24662" w:rsidRPr="00A9015F">
      <w:rPr>
        <w:rFonts w:ascii="Times New Roman" w:hAnsi="Times New Roman" w:cs="Times New Roman"/>
        <w:noProof/>
      </w:rPr>
      <w:t>I</w:t>
    </w:r>
    <w:r w:rsidRPr="00A9015F">
      <w:rPr>
        <w:rFonts w:ascii="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A3C8" w14:textId="39AF8C20" w:rsidR="00950166" w:rsidRPr="00830E04" w:rsidRDefault="002A3357">
    <w:pPr>
      <w:jc w:val="center"/>
      <w:rPr>
        <w:rFonts w:ascii="宋体" w:eastAsia="宋体" w:hAnsi="宋体"/>
      </w:rPr>
    </w:pPr>
    <w:r w:rsidRPr="00830E04">
      <w:rPr>
        <w:rFonts w:ascii="宋体" w:eastAsia="宋体" w:hAnsi="宋体"/>
      </w:rPr>
      <w:fldChar w:fldCharType="begin"/>
    </w:r>
    <w:r w:rsidRPr="00830E04">
      <w:rPr>
        <w:rFonts w:ascii="宋体" w:eastAsia="宋体" w:hAnsi="宋体"/>
      </w:rPr>
      <w:instrText xml:space="preserve"> PAGE \* ARABIC \* MERGEFORMAT </w:instrText>
    </w:r>
    <w:r w:rsidRPr="00830E04">
      <w:rPr>
        <w:rFonts w:ascii="宋体" w:eastAsia="宋体" w:hAnsi="宋体"/>
      </w:rPr>
      <w:fldChar w:fldCharType="separate"/>
    </w:r>
    <w:r w:rsidR="00F24662" w:rsidRPr="00830E04">
      <w:rPr>
        <w:rFonts w:ascii="宋体" w:eastAsia="宋体" w:hAnsi="宋体"/>
        <w:noProof/>
      </w:rPr>
      <w:t>1</w:t>
    </w:r>
    <w:r w:rsidRPr="00830E04">
      <w:rPr>
        <w:rFonts w:ascii="宋体" w:eastAsia="宋体" w:hAnsi="宋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A399" w14:textId="77777777" w:rsidR="003833F1" w:rsidRDefault="003833F1">
      <w:r>
        <w:separator/>
      </w:r>
    </w:p>
  </w:footnote>
  <w:footnote w:type="continuationSeparator" w:id="0">
    <w:p w14:paraId="416DDB23" w14:textId="77777777" w:rsidR="003833F1" w:rsidRDefault="00383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77EC7" w14:textId="77777777" w:rsidR="00A9015F" w:rsidRDefault="00A9015F">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37EB" w14:textId="77777777" w:rsidR="00A9015F" w:rsidRDefault="00A9015F">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A3C1" w14:textId="77777777" w:rsidR="00A9015F" w:rsidRDefault="00A9015F">
    <w:pPr>
      <w:pStyle w:val="a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4D2C" w14:textId="77777777" w:rsidR="00950166" w:rsidRDefault="0095016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F379" w14:textId="77777777" w:rsidR="00950166" w:rsidRDefault="009501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01920"/>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0BF890C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91C22AA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55B45C2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BA8C3FE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FEE9EA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81286B5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380772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C8E698C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3FA95B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53208E"/>
    <w:multiLevelType w:val="multilevel"/>
    <w:tmpl w:val="700CE526"/>
    <w:lvl w:ilvl="0">
      <w:start w:val="1"/>
      <w:numFmt w:val="decimal"/>
      <w:pStyle w:val="a"/>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nganna">
    <w15:presenceInfo w15:providerId="None" w15:userId="deng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66"/>
    <w:rsid w:val="00042957"/>
    <w:rsid w:val="001C7283"/>
    <w:rsid w:val="00274550"/>
    <w:rsid w:val="002A0BFA"/>
    <w:rsid w:val="002A3357"/>
    <w:rsid w:val="0037221C"/>
    <w:rsid w:val="003833F1"/>
    <w:rsid w:val="0060256A"/>
    <w:rsid w:val="0060666E"/>
    <w:rsid w:val="00750D75"/>
    <w:rsid w:val="007F398F"/>
    <w:rsid w:val="00830E04"/>
    <w:rsid w:val="008F078D"/>
    <w:rsid w:val="00950166"/>
    <w:rsid w:val="00A9015F"/>
    <w:rsid w:val="00BC7778"/>
    <w:rsid w:val="00C07767"/>
    <w:rsid w:val="00E471F7"/>
    <w:rsid w:val="00F24662"/>
    <w:rsid w:val="00F7532C"/>
    <w:rsid w:val="11C6709D"/>
    <w:rsid w:val="197113F3"/>
    <w:rsid w:val="25007ACF"/>
    <w:rsid w:val="33AC7F1A"/>
    <w:rsid w:val="52DA28F1"/>
    <w:rsid w:val="56723AD9"/>
    <w:rsid w:val="575C7760"/>
    <w:rsid w:val="6B783DDA"/>
    <w:rsid w:val="6BC57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473C2"/>
  <w15:docId w15:val="{39F7E9C3-8417-4618-BB03-F195D6F0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24662"/>
    <w:pPr>
      <w:widowControl w:val="0"/>
      <w:jc w:val="both"/>
    </w:pPr>
    <w:rPr>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中文摘要标题"/>
    <w:qFormat/>
    <w:rsid w:val="0060256A"/>
    <w:pPr>
      <w:pageBreakBefore/>
      <w:spacing w:line="360" w:lineRule="auto"/>
      <w:jc w:val="center"/>
      <w:outlineLvl w:val="1"/>
    </w:pPr>
    <w:rPr>
      <w:rFonts w:ascii="黑体" w:eastAsia="黑体" w:hAnsi="黑体" w:cs="黑体"/>
      <w:sz w:val="28"/>
      <w:szCs w:val="22"/>
    </w:rPr>
  </w:style>
  <w:style w:type="paragraph" w:customStyle="1" w:styleId="a5">
    <w:name w:val="中文摘要正文"/>
    <w:qFormat/>
    <w:rsid w:val="00F24662"/>
    <w:pPr>
      <w:spacing w:line="360" w:lineRule="auto"/>
      <w:ind w:firstLine="480"/>
      <w:jc w:val="both"/>
    </w:pPr>
    <w:rPr>
      <w:rFonts w:ascii="宋体" w:eastAsia="宋体" w:hAnsi="宋体" w:cs="宋体"/>
      <w:sz w:val="24"/>
      <w:szCs w:val="22"/>
    </w:rPr>
  </w:style>
  <w:style w:type="paragraph" w:customStyle="1" w:styleId="a6">
    <w:name w:val="中文关键词正文"/>
    <w:qFormat/>
    <w:rsid w:val="00F24662"/>
    <w:pPr>
      <w:spacing w:line="360" w:lineRule="auto"/>
      <w:jc w:val="both"/>
    </w:pPr>
    <w:rPr>
      <w:rFonts w:ascii="宋体" w:eastAsia="宋体" w:hAnsi="宋体" w:cs="宋体"/>
      <w:sz w:val="24"/>
      <w:szCs w:val="22"/>
    </w:rPr>
  </w:style>
  <w:style w:type="paragraph" w:customStyle="1" w:styleId="a7">
    <w:name w:val="英文摘要标题"/>
    <w:link w:val="a8"/>
    <w:qFormat/>
    <w:rsid w:val="0060256A"/>
    <w:pPr>
      <w:pageBreakBefore/>
      <w:spacing w:line="360" w:lineRule="auto"/>
      <w:jc w:val="center"/>
      <w:outlineLvl w:val="1"/>
    </w:pPr>
    <w:rPr>
      <w:rFonts w:ascii="黑体" w:eastAsia="黑体" w:hAnsi="黑体" w:cs="Times New Roman"/>
      <w:sz w:val="28"/>
      <w:szCs w:val="22"/>
    </w:rPr>
  </w:style>
  <w:style w:type="paragraph" w:customStyle="1" w:styleId="a9">
    <w:name w:val="英文摘要正文"/>
    <w:qFormat/>
    <w:rsid w:val="00F24662"/>
    <w:pPr>
      <w:spacing w:line="360" w:lineRule="auto"/>
      <w:ind w:firstLine="480"/>
      <w:jc w:val="both"/>
    </w:pPr>
    <w:rPr>
      <w:rFonts w:ascii="Times New Roman" w:eastAsia="Times New Roman" w:hAnsi="Times New Roman" w:cs="Times New Roman"/>
      <w:sz w:val="24"/>
      <w:szCs w:val="22"/>
    </w:rPr>
  </w:style>
  <w:style w:type="paragraph" w:customStyle="1" w:styleId="aa">
    <w:name w:val="英文关键词正文"/>
    <w:qFormat/>
    <w:rsid w:val="00F24662"/>
    <w:pPr>
      <w:spacing w:line="360" w:lineRule="auto"/>
      <w:jc w:val="both"/>
    </w:pPr>
    <w:rPr>
      <w:rFonts w:ascii="Times New Roman" w:eastAsia="Times New Roman" w:hAnsi="Times New Roman" w:cs="Times New Roman"/>
      <w:sz w:val="24"/>
      <w:szCs w:val="22"/>
    </w:rPr>
  </w:style>
  <w:style w:type="paragraph" w:customStyle="1" w:styleId="-1">
    <w:name w:val="论文-目录1"/>
    <w:link w:val="-10"/>
    <w:uiPriority w:val="1"/>
    <w:qFormat/>
    <w:pPr>
      <w:jc w:val="both"/>
    </w:pPr>
    <w:rPr>
      <w:rFonts w:ascii="Times New Roman" w:eastAsia="宋体"/>
      <w:sz w:val="24"/>
      <w:szCs w:val="22"/>
    </w:rPr>
  </w:style>
  <w:style w:type="paragraph" w:customStyle="1" w:styleId="-2">
    <w:name w:val="论文-目录2"/>
    <w:link w:val="-20"/>
    <w:uiPriority w:val="1"/>
    <w:qFormat/>
    <w:pPr>
      <w:jc w:val="both"/>
    </w:pPr>
    <w:rPr>
      <w:rFonts w:ascii="Times New Roman" w:eastAsia="宋体"/>
      <w:sz w:val="24"/>
      <w:szCs w:val="22"/>
    </w:rPr>
  </w:style>
  <w:style w:type="paragraph" w:customStyle="1" w:styleId="-3">
    <w:name w:val="论文-目录3"/>
    <w:link w:val="-30"/>
    <w:uiPriority w:val="1"/>
    <w:qFormat/>
    <w:pPr>
      <w:jc w:val="both"/>
    </w:pPr>
    <w:rPr>
      <w:rFonts w:ascii="Times New Roman" w:eastAsia="宋体"/>
      <w:sz w:val="24"/>
      <w:szCs w:val="22"/>
    </w:rPr>
  </w:style>
  <w:style w:type="paragraph" w:customStyle="1" w:styleId="ab">
    <w:name w:val="正文一级标题"/>
    <w:qFormat/>
    <w:rsid w:val="0060256A"/>
    <w:pPr>
      <w:spacing w:line="360" w:lineRule="auto"/>
      <w:outlineLvl w:val="1"/>
    </w:pPr>
    <w:rPr>
      <w:rFonts w:ascii="黑体" w:eastAsia="黑体" w:hAnsi="黑体" w:cs="黑体"/>
      <w:sz w:val="28"/>
      <w:szCs w:val="22"/>
    </w:rPr>
  </w:style>
  <w:style w:type="paragraph" w:customStyle="1" w:styleId="ac">
    <w:name w:val="正文二级标题"/>
    <w:qFormat/>
    <w:rsid w:val="0060256A"/>
    <w:pPr>
      <w:spacing w:line="360" w:lineRule="auto"/>
      <w:outlineLvl w:val="2"/>
    </w:pPr>
    <w:rPr>
      <w:rFonts w:ascii="黑体" w:eastAsia="黑体" w:hAnsi="黑体" w:cs="黑体"/>
      <w:sz w:val="24"/>
      <w:szCs w:val="22"/>
    </w:rPr>
  </w:style>
  <w:style w:type="paragraph" w:customStyle="1" w:styleId="ad">
    <w:name w:val="文本正文"/>
    <w:qFormat/>
    <w:rsid w:val="00F24662"/>
    <w:pPr>
      <w:spacing w:line="360" w:lineRule="auto"/>
      <w:ind w:firstLine="480"/>
      <w:jc w:val="both"/>
    </w:pPr>
    <w:rPr>
      <w:rFonts w:ascii="宋体" w:eastAsia="宋体" w:hAnsi="宋体" w:cs="宋体"/>
      <w:sz w:val="24"/>
      <w:szCs w:val="22"/>
    </w:rPr>
  </w:style>
  <w:style w:type="paragraph" w:customStyle="1" w:styleId="ae">
    <w:name w:val="正文三级标题"/>
    <w:qFormat/>
    <w:rsid w:val="0060256A"/>
    <w:pPr>
      <w:spacing w:line="360" w:lineRule="auto"/>
      <w:outlineLvl w:val="3"/>
    </w:pPr>
    <w:rPr>
      <w:rFonts w:ascii="宋体" w:eastAsia="宋体" w:hAnsi="宋体" w:cs="宋体"/>
      <w:sz w:val="24"/>
      <w:szCs w:val="22"/>
    </w:rPr>
  </w:style>
  <w:style w:type="paragraph" w:customStyle="1" w:styleId="af">
    <w:name w:val="参考文献标题"/>
    <w:qFormat/>
    <w:rsid w:val="0060256A"/>
    <w:pPr>
      <w:pageBreakBefore/>
      <w:spacing w:line="360" w:lineRule="auto"/>
      <w:jc w:val="center"/>
      <w:outlineLvl w:val="1"/>
    </w:pPr>
    <w:rPr>
      <w:rFonts w:ascii="黑体" w:eastAsia="黑体" w:hAnsi="黑体" w:cs="黑体"/>
      <w:sz w:val="28"/>
      <w:szCs w:val="22"/>
    </w:rPr>
  </w:style>
  <w:style w:type="paragraph" w:customStyle="1" w:styleId="a">
    <w:name w:val="参考文献条目"/>
    <w:qFormat/>
    <w:rsid w:val="00F24662"/>
    <w:pPr>
      <w:numPr>
        <w:numId w:val="1"/>
      </w:numPr>
      <w:snapToGrid w:val="0"/>
      <w:jc w:val="both"/>
    </w:pPr>
    <w:rPr>
      <w:rFonts w:ascii="等线" w:eastAsia="宋体" w:hAnsi="等线"/>
      <w:sz w:val="24"/>
      <w:szCs w:val="22"/>
    </w:rPr>
  </w:style>
  <w:style w:type="paragraph" w:customStyle="1" w:styleId="af0">
    <w:name w:val="致谢标题"/>
    <w:qFormat/>
    <w:rsid w:val="0060256A"/>
    <w:pPr>
      <w:pageBreakBefore/>
      <w:spacing w:line="360" w:lineRule="auto"/>
      <w:jc w:val="center"/>
      <w:outlineLvl w:val="1"/>
    </w:pPr>
    <w:rPr>
      <w:rFonts w:ascii="黑体" w:eastAsia="黑体" w:hAnsi="黑体" w:cs="黑体"/>
      <w:sz w:val="28"/>
      <w:szCs w:val="22"/>
    </w:rPr>
  </w:style>
  <w:style w:type="paragraph" w:customStyle="1" w:styleId="af1">
    <w:name w:val="致谢正文"/>
    <w:qFormat/>
    <w:rsid w:val="00F24662"/>
    <w:pPr>
      <w:spacing w:line="360" w:lineRule="auto"/>
      <w:ind w:firstLine="480"/>
      <w:jc w:val="both"/>
    </w:pPr>
    <w:rPr>
      <w:rFonts w:ascii="宋体" w:eastAsia="宋体" w:hAnsi="宋体" w:cs="宋体"/>
      <w:sz w:val="24"/>
      <w:szCs w:val="22"/>
    </w:rPr>
  </w:style>
  <w:style w:type="paragraph" w:customStyle="1" w:styleId="af2">
    <w:name w:val="中文关键词标题"/>
    <w:basedOn w:val="a0"/>
    <w:link w:val="af3"/>
    <w:pPr>
      <w:spacing w:line="360" w:lineRule="auto"/>
    </w:pPr>
    <w:rPr>
      <w:rFonts w:ascii="黑体" w:eastAsia="黑体" w:hAnsi="黑体" w:cs="黑体" w:hint="eastAsia"/>
      <w:sz w:val="24"/>
    </w:rPr>
  </w:style>
  <w:style w:type="character" w:customStyle="1" w:styleId="af3">
    <w:name w:val="中文关键词标题 字符"/>
    <w:link w:val="af2"/>
    <w:rPr>
      <w:rFonts w:ascii="黑体" w:eastAsia="黑体" w:hAnsi="黑体" w:cs="黑体" w:hint="eastAsia"/>
      <w:sz w:val="24"/>
    </w:rPr>
  </w:style>
  <w:style w:type="paragraph" w:customStyle="1" w:styleId="af4">
    <w:name w:val="英文关键词标题"/>
    <w:basedOn w:val="a0"/>
    <w:link w:val="af5"/>
    <w:pPr>
      <w:spacing w:line="360" w:lineRule="auto"/>
    </w:pPr>
    <w:rPr>
      <w:rFonts w:ascii="黑体" w:eastAsia="黑体" w:hAnsi="黑体" w:cs="黑体" w:hint="eastAsia"/>
      <w:sz w:val="24"/>
    </w:rPr>
  </w:style>
  <w:style w:type="character" w:customStyle="1" w:styleId="a8">
    <w:name w:val="英文摘要标题 字符"/>
    <w:link w:val="a7"/>
    <w:rsid w:val="0060256A"/>
    <w:rPr>
      <w:rFonts w:ascii="黑体" w:eastAsia="黑体" w:hAnsi="黑体" w:cs="Times New Roman"/>
      <w:sz w:val="28"/>
      <w:szCs w:val="22"/>
    </w:rPr>
  </w:style>
  <w:style w:type="character" w:customStyle="1" w:styleId="af5">
    <w:name w:val="英文关键词标题 字符"/>
    <w:link w:val="af4"/>
    <w:rPr>
      <w:rFonts w:ascii="黑体" w:eastAsia="黑体" w:hAnsi="黑体" w:cs="黑体" w:hint="eastAsia"/>
      <w:sz w:val="24"/>
    </w:rPr>
  </w:style>
  <w:style w:type="paragraph" w:styleId="af6">
    <w:name w:val="header"/>
    <w:basedOn w:val="a0"/>
    <w:link w:val="af7"/>
    <w:rsid w:val="00F24662"/>
    <w:pPr>
      <w:pBdr>
        <w:bottom w:val="single" w:sz="6" w:space="1" w:color="auto"/>
      </w:pBdr>
      <w:tabs>
        <w:tab w:val="center" w:pos="4153"/>
        <w:tab w:val="right" w:pos="8306"/>
      </w:tabs>
      <w:snapToGrid w:val="0"/>
      <w:jc w:val="center"/>
    </w:pPr>
    <w:rPr>
      <w:sz w:val="18"/>
      <w:szCs w:val="18"/>
    </w:rPr>
  </w:style>
  <w:style w:type="character" w:customStyle="1" w:styleId="af7">
    <w:name w:val="页眉 字符"/>
    <w:basedOn w:val="a1"/>
    <w:link w:val="af6"/>
    <w:rsid w:val="00F24662"/>
    <w:rPr>
      <w:sz w:val="18"/>
      <w:szCs w:val="18"/>
    </w:rPr>
  </w:style>
  <w:style w:type="paragraph" w:styleId="af8">
    <w:name w:val="footer"/>
    <w:basedOn w:val="a0"/>
    <w:link w:val="af9"/>
    <w:rsid w:val="00F24662"/>
    <w:pPr>
      <w:tabs>
        <w:tab w:val="center" w:pos="4153"/>
        <w:tab w:val="right" w:pos="8306"/>
      </w:tabs>
      <w:snapToGrid w:val="0"/>
      <w:jc w:val="left"/>
    </w:pPr>
    <w:rPr>
      <w:sz w:val="18"/>
      <w:szCs w:val="18"/>
    </w:rPr>
  </w:style>
  <w:style w:type="character" w:customStyle="1" w:styleId="af9">
    <w:name w:val="页脚 字符"/>
    <w:basedOn w:val="a1"/>
    <w:link w:val="af8"/>
    <w:rsid w:val="00F24662"/>
    <w:rPr>
      <w:sz w:val="18"/>
      <w:szCs w:val="18"/>
    </w:rPr>
  </w:style>
  <w:style w:type="paragraph" w:customStyle="1" w:styleId="afa">
    <w:name w:val="目录标题"/>
    <w:basedOn w:val="a0"/>
    <w:link w:val="afb"/>
    <w:qFormat/>
    <w:rsid w:val="0060666E"/>
    <w:pPr>
      <w:spacing w:line="360" w:lineRule="auto"/>
      <w:jc w:val="center"/>
      <w:outlineLvl w:val="0"/>
    </w:pPr>
    <w:rPr>
      <w:rFonts w:ascii="黑体" w:eastAsia="黑体" w:hAnsi="黑体" w:cs="黑体"/>
      <w:sz w:val="28"/>
    </w:rPr>
  </w:style>
  <w:style w:type="paragraph" w:customStyle="1" w:styleId="afc">
    <w:name w:val="一级目录"/>
    <w:basedOn w:val="a0"/>
    <w:link w:val="afd"/>
    <w:qFormat/>
    <w:rsid w:val="00C07767"/>
    <w:pPr>
      <w:spacing w:line="360" w:lineRule="auto"/>
    </w:pPr>
    <w:rPr>
      <w:rFonts w:ascii="Times New Roman" w:eastAsia="宋体" w:hAnsi="Times New Roman"/>
      <w:sz w:val="24"/>
      <w:szCs w:val="24"/>
    </w:rPr>
  </w:style>
  <w:style w:type="character" w:customStyle="1" w:styleId="afb">
    <w:name w:val="目录标题 字符"/>
    <w:basedOn w:val="a1"/>
    <w:link w:val="afa"/>
    <w:rsid w:val="0060666E"/>
    <w:rPr>
      <w:rFonts w:ascii="黑体" w:eastAsia="黑体" w:hAnsi="黑体" w:cs="黑体"/>
      <w:sz w:val="28"/>
      <w:szCs w:val="22"/>
    </w:rPr>
  </w:style>
  <w:style w:type="paragraph" w:customStyle="1" w:styleId="afe">
    <w:name w:val="二级目录"/>
    <w:basedOn w:val="a0"/>
    <w:link w:val="aff"/>
    <w:qFormat/>
    <w:rsid w:val="00C07767"/>
    <w:pPr>
      <w:spacing w:line="360" w:lineRule="auto"/>
      <w:ind w:firstLineChars="200" w:firstLine="480"/>
    </w:pPr>
    <w:rPr>
      <w:rFonts w:ascii="Times New Roman" w:eastAsia="宋体" w:hAnsi="Times New Roman"/>
      <w:sz w:val="24"/>
      <w:szCs w:val="24"/>
    </w:rPr>
  </w:style>
  <w:style w:type="character" w:customStyle="1" w:styleId="-10">
    <w:name w:val="论文-目录1 字符"/>
    <w:basedOn w:val="a1"/>
    <w:link w:val="-1"/>
    <w:uiPriority w:val="1"/>
    <w:rsid w:val="00274550"/>
    <w:rPr>
      <w:rFonts w:ascii="Times New Roman" w:eastAsia="宋体"/>
      <w:sz w:val="24"/>
      <w:szCs w:val="22"/>
    </w:rPr>
  </w:style>
  <w:style w:type="character" w:customStyle="1" w:styleId="afd">
    <w:name w:val="一级目录 字符"/>
    <w:basedOn w:val="a1"/>
    <w:link w:val="afc"/>
    <w:rsid w:val="00C07767"/>
    <w:rPr>
      <w:rFonts w:ascii="Times New Roman" w:eastAsia="宋体" w:hAnsi="Times New Roman"/>
      <w:sz w:val="24"/>
      <w:szCs w:val="24"/>
    </w:rPr>
  </w:style>
  <w:style w:type="paragraph" w:customStyle="1" w:styleId="aff0">
    <w:name w:val="三级目录"/>
    <w:basedOn w:val="a0"/>
    <w:link w:val="aff1"/>
    <w:qFormat/>
    <w:rsid w:val="00C07767"/>
    <w:pPr>
      <w:spacing w:line="360" w:lineRule="auto"/>
      <w:ind w:firstLineChars="400" w:firstLine="960"/>
    </w:pPr>
    <w:rPr>
      <w:rFonts w:ascii="Times New Roman" w:eastAsia="宋体" w:hAnsi="Times New Roman"/>
      <w:sz w:val="24"/>
      <w:szCs w:val="24"/>
    </w:rPr>
  </w:style>
  <w:style w:type="character" w:customStyle="1" w:styleId="-20">
    <w:name w:val="论文-目录2 字符"/>
    <w:basedOn w:val="a1"/>
    <w:link w:val="-2"/>
    <w:uiPriority w:val="1"/>
    <w:rsid w:val="00274550"/>
    <w:rPr>
      <w:rFonts w:ascii="Times New Roman" w:eastAsia="宋体"/>
      <w:sz w:val="24"/>
      <w:szCs w:val="22"/>
    </w:rPr>
  </w:style>
  <w:style w:type="character" w:customStyle="1" w:styleId="aff">
    <w:name w:val="二级目录 字符"/>
    <w:basedOn w:val="a1"/>
    <w:link w:val="afe"/>
    <w:rsid w:val="00C07767"/>
    <w:rPr>
      <w:rFonts w:ascii="Times New Roman" w:eastAsia="宋体" w:hAnsi="Times New Roman"/>
      <w:sz w:val="24"/>
      <w:szCs w:val="24"/>
    </w:rPr>
  </w:style>
  <w:style w:type="paragraph" w:customStyle="1" w:styleId="aff2">
    <w:name w:val="四级目录"/>
    <w:basedOn w:val="a0"/>
    <w:link w:val="aff3"/>
    <w:qFormat/>
    <w:rsid w:val="00C07767"/>
    <w:pPr>
      <w:spacing w:line="360" w:lineRule="auto"/>
      <w:ind w:firstLineChars="600" w:firstLine="1440"/>
    </w:pPr>
    <w:rPr>
      <w:rFonts w:ascii="Times New Roman" w:eastAsia="宋体" w:hAnsi="Times New Roman"/>
      <w:sz w:val="24"/>
      <w:szCs w:val="24"/>
    </w:rPr>
  </w:style>
  <w:style w:type="character" w:customStyle="1" w:styleId="-30">
    <w:name w:val="论文-目录3 字符"/>
    <w:basedOn w:val="a1"/>
    <w:link w:val="-3"/>
    <w:uiPriority w:val="1"/>
    <w:rsid w:val="00274550"/>
    <w:rPr>
      <w:rFonts w:ascii="Times New Roman" w:eastAsia="宋体"/>
      <w:sz w:val="24"/>
      <w:szCs w:val="22"/>
    </w:rPr>
  </w:style>
  <w:style w:type="character" w:customStyle="1" w:styleId="aff1">
    <w:name w:val="三级目录 字符"/>
    <w:basedOn w:val="a1"/>
    <w:link w:val="aff0"/>
    <w:rsid w:val="00C07767"/>
    <w:rPr>
      <w:rFonts w:ascii="Times New Roman" w:eastAsia="宋体" w:hAnsi="Times New Roman"/>
      <w:sz w:val="24"/>
      <w:szCs w:val="24"/>
    </w:rPr>
  </w:style>
  <w:style w:type="paragraph" w:customStyle="1" w:styleId="aff4">
    <w:name w:val="正文四级标题"/>
    <w:basedOn w:val="a0"/>
    <w:link w:val="aff5"/>
    <w:qFormat/>
    <w:rsid w:val="0060256A"/>
    <w:pPr>
      <w:spacing w:line="360" w:lineRule="auto"/>
      <w:jc w:val="left"/>
      <w:outlineLvl w:val="4"/>
    </w:pPr>
    <w:rPr>
      <w:rFonts w:asciiTheme="majorEastAsia" w:eastAsiaTheme="majorEastAsia" w:hAnsiTheme="majorEastAsia"/>
      <w:sz w:val="24"/>
      <w:szCs w:val="24"/>
    </w:rPr>
  </w:style>
  <w:style w:type="character" w:customStyle="1" w:styleId="aff5">
    <w:name w:val="正文四级标题 字符"/>
    <w:basedOn w:val="a1"/>
    <w:link w:val="aff4"/>
    <w:rsid w:val="0060256A"/>
    <w:rPr>
      <w:rFonts w:asciiTheme="majorEastAsia" w:eastAsiaTheme="majorEastAsia" w:hAnsiTheme="majorEastAsia"/>
      <w:sz w:val="24"/>
      <w:szCs w:val="24"/>
    </w:rPr>
  </w:style>
  <w:style w:type="character" w:customStyle="1" w:styleId="aff3">
    <w:name w:val="四级目录 字符"/>
    <w:basedOn w:val="a1"/>
    <w:link w:val="aff2"/>
    <w:rsid w:val="00C07767"/>
    <w:rPr>
      <w:rFonts w:ascii="Times New Roman" w:eastAsia="宋体" w:hAnsi="Times New Roman"/>
      <w:sz w:val="24"/>
      <w:szCs w:val="24"/>
    </w:rPr>
  </w:style>
  <w:style w:type="character" w:styleId="aff6">
    <w:name w:val="annotation reference"/>
    <w:basedOn w:val="a1"/>
    <w:rsid w:val="00F7532C"/>
    <w:rPr>
      <w:sz w:val="21"/>
      <w:szCs w:val="21"/>
    </w:rPr>
  </w:style>
  <w:style w:type="paragraph" w:styleId="aff7">
    <w:name w:val="annotation text"/>
    <w:basedOn w:val="a0"/>
    <w:link w:val="aff8"/>
    <w:rsid w:val="00F7532C"/>
    <w:pPr>
      <w:jc w:val="left"/>
    </w:pPr>
  </w:style>
  <w:style w:type="character" w:customStyle="1" w:styleId="aff8">
    <w:name w:val="批注文字 字符"/>
    <w:basedOn w:val="a1"/>
    <w:link w:val="aff7"/>
    <w:rsid w:val="00F7532C"/>
    <w:rPr>
      <w:sz w:val="21"/>
      <w:szCs w:val="22"/>
    </w:rPr>
  </w:style>
  <w:style w:type="paragraph" w:styleId="aff9">
    <w:name w:val="annotation subject"/>
    <w:basedOn w:val="aff7"/>
    <w:next w:val="aff7"/>
    <w:link w:val="affa"/>
    <w:rsid w:val="00F7532C"/>
    <w:rPr>
      <w:b/>
      <w:bCs/>
    </w:rPr>
  </w:style>
  <w:style w:type="character" w:customStyle="1" w:styleId="affa">
    <w:name w:val="批注主题 字符"/>
    <w:basedOn w:val="aff8"/>
    <w:link w:val="aff9"/>
    <w:rsid w:val="00F7532C"/>
    <w:rPr>
      <w:b/>
      <w:bCs/>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CF883-6A57-4257-962E-5BA50C696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wj</cp:lastModifiedBy>
  <cp:revision>11</cp:revision>
  <dcterms:created xsi:type="dcterms:W3CDTF">2025-07-17T05:46:00Z</dcterms:created>
  <dcterms:modified xsi:type="dcterms:W3CDTF">2025-09-22T07:02:00Z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eyJoZGlkIjoiNzIzZDgzZGZhOWU3NzEwOWI1ODg1ZGY2YjEzZTk1MjEiLCJ1c2VySWQiOiI2Mzg4MTM0ODgifQ==</vt:lpwstr>
  </property>
  <property fmtid="{D5CDD505-2E9C-101B-9397-08002B2CF9AE}" pid="3" name="KSOProductBuildVer">
    <vt:lpwstr>2052-12.1.0.21915</vt:lpwstr>
  </property>
  <property fmtid="{D5CDD505-2E9C-101B-9397-08002B2CF9AE}" pid="4" name="ICV">
    <vt:lpwstr>003CFE69AEAA41EA86B385D94188023A_12</vt:lpwstr>
  </property>
</Properties>
</file>